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附表一：</w:t>
      </w:r>
    </w:p>
    <w:p>
      <w:pPr>
        <w:ind w:firstLine="531" w:firstLineChars="147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安徽建筑大学城市建设学院</w:t>
      </w:r>
      <w:bookmarkStart w:id="0" w:name="_GoBack"/>
      <w:r>
        <w:rPr>
          <w:rFonts w:hint="eastAsia" w:ascii="仿宋_GB2312" w:eastAsia="仿宋_GB2312"/>
          <w:b/>
          <w:bCs/>
          <w:sz w:val="36"/>
          <w:szCs w:val="36"/>
        </w:rPr>
        <w:t>课堂教学基本规范</w:t>
      </w:r>
    </w:p>
    <w:p>
      <w:pPr>
        <w:ind w:firstLine="3235" w:firstLineChars="895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教师自查表</w:t>
      </w:r>
    </w:p>
    <w:bookmarkEnd w:id="0"/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学年第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学期）</w:t>
      </w:r>
    </w:p>
    <w:tbl>
      <w:tblPr>
        <w:tblStyle w:val="3"/>
        <w:tblW w:w="7812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954"/>
        <w:gridCol w:w="4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项  目</w:t>
            </w: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内   容</w:t>
            </w:r>
          </w:p>
        </w:tc>
        <w:tc>
          <w:tcPr>
            <w:tcW w:w="43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ind w:firstLine="1405" w:firstLineChars="500"/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结      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课前备课</w:t>
            </w: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教学大纲</w:t>
            </w:r>
          </w:p>
        </w:tc>
        <w:tc>
          <w:tcPr>
            <w:tcW w:w="43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教学参考书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1080" w:firstLineChars="4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备课笔记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1080" w:firstLineChars="4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教案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1080" w:firstLineChars="4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教学日历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教学日志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1080" w:firstLineChars="4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多媒体教学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1080" w:firstLineChars="4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 ) 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教学进度</w:t>
            </w: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教学进度</w:t>
            </w:r>
          </w:p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(与教学日历比较)</w:t>
            </w:r>
          </w:p>
        </w:tc>
        <w:tc>
          <w:tcPr>
            <w:tcW w:w="43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一致( )   超前(  )  滞后(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辅导答疑</w:t>
            </w:r>
          </w:p>
        </w:tc>
        <w:tc>
          <w:tcPr>
            <w:tcW w:w="195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辅导安排</w:t>
            </w:r>
          </w:p>
        </w:tc>
        <w:tc>
          <w:tcPr>
            <w:tcW w:w="4392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)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1466" w:type="dxa"/>
            <w:vMerge w:val="continue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答疑安排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)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作业</w:t>
            </w: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作业布置与批改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ind w:firstLine="480" w:firstLineChars="2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有( )        无(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6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教学质量</w:t>
            </w:r>
          </w:p>
        </w:tc>
        <w:tc>
          <w:tcPr>
            <w:tcW w:w="1954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教学效果</w:t>
            </w:r>
          </w:p>
        </w:tc>
        <w:tc>
          <w:tcPr>
            <w:tcW w:w="4392" w:type="dxa"/>
            <w:vAlign w:val="center"/>
          </w:tcPr>
          <w:p>
            <w:pPr>
              <w:spacing w:line="3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优(  )   良( )  一般(  )  差(  )</w:t>
            </w:r>
          </w:p>
        </w:tc>
      </w:tr>
    </w:tbl>
    <w:p>
      <w:pPr>
        <w:ind w:firstLine="360" w:firstLineChars="150"/>
        <w:rPr>
          <w:rFonts w:hint="eastAsia" w:ascii="仿宋_GB2312" w:eastAsia="仿宋_GB2312"/>
          <w:sz w:val="24"/>
        </w:rPr>
      </w:pPr>
    </w:p>
    <w:p>
      <w:pPr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注：请在相应的括号里打√。</w:t>
      </w:r>
    </w:p>
    <w:p>
      <w:pPr>
        <w:ind w:firstLine="540" w:firstLineChars="225"/>
        <w:jc w:val="left"/>
        <w:rPr>
          <w:rFonts w:hint="eastAsia" w:ascii="仿宋_GB2312" w:eastAsia="仿宋_GB2312"/>
          <w:sz w:val="24"/>
        </w:rPr>
      </w:pPr>
    </w:p>
    <w:p>
      <w:pPr>
        <w:ind w:left="5098" w:leftChars="485" w:hanging="4080" w:hangingChars="17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教师姓名：                              系部： </w:t>
      </w:r>
    </w:p>
    <w:p>
      <w:pPr>
        <w:ind w:left="6538" w:leftChars="485" w:hanging="5520" w:hangingChars="230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1595E"/>
    <w:rsid w:val="234159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2017-11-08T01:22:00Z</dcterms:created>
  <dc:creator>Administrator</dc:creator>
  <cp:lastModifiedBy>Administrator</cp:lastModifiedBy>
  <dcterms:modified xsi:type="dcterms:W3CDTF">2017-11-08T01:23:18Z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