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校字〔2022〕128号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关于印发《合肥城市学院本科教学工程项目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经费使用管理办法》的通知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《合肥城市学院本科教学工程项目经费使用管理办法》业经校长办公会议审议通过，现予以印发，请遵照执行。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附件：合肥城市学院本科教学工程项目经费使用管理办法</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1" w:name="_GoBack"/>
      <w:bookmarkEnd w:id="1"/>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合肥城市学院本科教学工程项目经费使用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管理办法</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560" w:firstLineChars="200"/>
        <w:jc w:val="left"/>
        <w:textAlignment w:val="center"/>
        <w:rPr>
          <w:rFonts w:hint="eastAsia" w:ascii="仿宋" w:hAnsi="仿宋" w:eastAsia="仿宋" w:cs="宋体"/>
          <w:color w:val="000000"/>
          <w:kern w:val="0"/>
          <w:sz w:val="28"/>
          <w:szCs w:val="28"/>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为规范学校教学改革项目经费的支出使用，提高项目经费使用效率，保障项目顺利实施，推进学校教育教学改革，提高人才培养质量，特制定本管理办法。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一、项目经费管理原则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color w:val="000000"/>
          <w:kern w:val="0"/>
          <w:sz w:val="32"/>
          <w:szCs w:val="32"/>
          <w:highlight w:val="none"/>
        </w:rPr>
        <w:t>1</w:t>
      </w:r>
      <w:r>
        <w:rPr>
          <w:rFonts w:hint="eastAsia" w:ascii="仿宋" w:hAnsi="仿宋" w:eastAsia="仿宋" w:cs="宋体"/>
          <w:color w:val="000000"/>
          <w:kern w:val="0"/>
          <w:sz w:val="32"/>
          <w:szCs w:val="32"/>
          <w:highlight w:val="none"/>
          <w:lang w:val="en-US" w:eastAsia="zh-CN"/>
        </w:rPr>
        <w:t>.</w:t>
      </w:r>
      <w:r>
        <w:rPr>
          <w:rFonts w:ascii="仿宋" w:hAnsi="仿宋" w:eastAsia="仿宋" w:cs="宋体"/>
          <w:color w:val="000000"/>
          <w:kern w:val="0"/>
          <w:sz w:val="32"/>
          <w:szCs w:val="32"/>
          <w:highlight w:val="none"/>
        </w:rPr>
        <w:t>教学改革项目包括专业建设项目，课程建设项目，</w:t>
      </w:r>
      <w:r>
        <w:rPr>
          <w:rFonts w:hint="eastAsia" w:ascii="仿宋" w:hAnsi="仿宋" w:eastAsia="仿宋" w:cs="宋体"/>
          <w:color w:val="000000"/>
          <w:kern w:val="0"/>
          <w:sz w:val="32"/>
          <w:szCs w:val="32"/>
          <w:highlight w:val="none"/>
        </w:rPr>
        <w:t>实验室</w:t>
      </w:r>
      <w:r>
        <w:rPr>
          <w:rFonts w:ascii="仿宋" w:hAnsi="仿宋" w:eastAsia="仿宋" w:cs="宋体"/>
          <w:color w:val="000000"/>
          <w:kern w:val="0"/>
          <w:sz w:val="32"/>
          <w:szCs w:val="32"/>
          <w:highlight w:val="none"/>
        </w:rPr>
        <w:t>建设项目</w:t>
      </w:r>
      <w:r>
        <w:rPr>
          <w:rFonts w:hint="eastAsia" w:ascii="仿宋" w:hAnsi="仿宋" w:eastAsia="仿宋" w:cs="宋体"/>
          <w:color w:val="000000"/>
          <w:kern w:val="0"/>
          <w:sz w:val="32"/>
          <w:szCs w:val="32"/>
          <w:highlight w:val="none"/>
        </w:rPr>
        <w:t>，</w:t>
      </w:r>
      <w:r>
        <w:rPr>
          <w:rFonts w:hint="eastAsia" w:ascii="仿宋" w:hAnsi="仿宋" w:eastAsia="仿宋" w:cs="宋体"/>
          <w:strike w:val="0"/>
          <w:dstrike w:val="0"/>
          <w:color w:val="000000"/>
          <w:kern w:val="0"/>
          <w:sz w:val="32"/>
          <w:szCs w:val="32"/>
          <w:highlight w:val="none"/>
          <w:lang w:eastAsia="zh-CN"/>
        </w:rPr>
        <w:t>校企合作</w:t>
      </w:r>
      <w:r>
        <w:rPr>
          <w:rFonts w:hint="eastAsia" w:ascii="仿宋" w:hAnsi="仿宋" w:eastAsia="仿宋" w:cs="宋体"/>
          <w:color w:val="000000"/>
          <w:kern w:val="0"/>
          <w:sz w:val="32"/>
          <w:szCs w:val="32"/>
          <w:highlight w:val="none"/>
        </w:rPr>
        <w:t>实践教育基地建设，教学团队</w:t>
      </w:r>
      <w:r>
        <w:rPr>
          <w:rFonts w:ascii="仿宋" w:hAnsi="仿宋" w:eastAsia="仿宋" w:cs="宋体"/>
          <w:color w:val="000000"/>
          <w:kern w:val="0"/>
          <w:sz w:val="32"/>
          <w:szCs w:val="32"/>
          <w:highlight w:val="none"/>
        </w:rPr>
        <w:t>和教学研究项目</w:t>
      </w:r>
      <w:r>
        <w:rPr>
          <w:rFonts w:hint="eastAsia" w:ascii="仿宋" w:hAnsi="仿宋" w:eastAsia="仿宋" w:cs="宋体"/>
          <w:color w:val="000000"/>
          <w:kern w:val="0"/>
          <w:sz w:val="32"/>
          <w:szCs w:val="32"/>
          <w:highlight w:val="none"/>
        </w:rPr>
        <w:t>等</w:t>
      </w:r>
      <w:r>
        <w:rPr>
          <w:rFonts w:ascii="仿宋" w:hAnsi="仿宋" w:eastAsia="仿宋" w:cs="宋体"/>
          <w:color w:val="000000"/>
          <w:kern w:val="0"/>
          <w:sz w:val="32"/>
          <w:szCs w:val="32"/>
          <w:highlight w:val="none"/>
        </w:rPr>
        <w:t>类型。项目经费支出使用，必须严格按照上级</w:t>
      </w:r>
      <w:r>
        <w:rPr>
          <w:rFonts w:hint="eastAsia" w:ascii="仿宋" w:hAnsi="仿宋" w:eastAsia="仿宋" w:cs="宋体"/>
          <w:color w:val="000000"/>
          <w:kern w:val="0"/>
          <w:sz w:val="32"/>
          <w:szCs w:val="32"/>
          <w:highlight w:val="none"/>
        </w:rPr>
        <w:t>教育</w:t>
      </w:r>
      <w:r>
        <w:rPr>
          <w:rFonts w:ascii="仿宋" w:hAnsi="仿宋" w:eastAsia="仿宋" w:cs="宋体"/>
          <w:color w:val="000000"/>
          <w:kern w:val="0"/>
          <w:sz w:val="32"/>
          <w:szCs w:val="32"/>
          <w:highlight w:val="none"/>
        </w:rPr>
        <w:t>主管部门、财政部门及</w:t>
      </w:r>
      <w:r>
        <w:rPr>
          <w:rFonts w:hint="eastAsia" w:ascii="仿宋" w:hAnsi="仿宋" w:eastAsia="仿宋" w:cs="宋体"/>
          <w:color w:val="000000"/>
          <w:kern w:val="0"/>
          <w:sz w:val="32"/>
          <w:szCs w:val="32"/>
          <w:highlight w:val="none"/>
          <w:lang w:val="en-US" w:eastAsia="zh-CN"/>
        </w:rPr>
        <w:t>学校</w:t>
      </w:r>
      <w:r>
        <w:rPr>
          <w:rFonts w:ascii="仿宋" w:hAnsi="仿宋" w:eastAsia="仿宋" w:cs="宋体"/>
          <w:color w:val="000000"/>
          <w:kern w:val="0"/>
          <w:sz w:val="32"/>
          <w:szCs w:val="32"/>
          <w:highlight w:val="none"/>
        </w:rPr>
        <w:t>相关财务管理规定执行。</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w:t>
      </w:r>
      <w:r>
        <w:rPr>
          <w:rFonts w:hint="eastAsia" w:ascii="仿宋" w:hAnsi="仿宋" w:eastAsia="仿宋" w:cs="宋体"/>
          <w:color w:val="000000"/>
          <w:kern w:val="0"/>
          <w:sz w:val="32"/>
          <w:szCs w:val="32"/>
          <w:highlight w:val="none"/>
        </w:rPr>
        <w:t>教务处</w:t>
      </w:r>
      <w:r>
        <w:rPr>
          <w:rFonts w:ascii="仿宋" w:hAnsi="仿宋" w:eastAsia="仿宋" w:cs="宋体"/>
          <w:color w:val="000000"/>
          <w:kern w:val="0"/>
          <w:sz w:val="32"/>
          <w:szCs w:val="32"/>
          <w:highlight w:val="none"/>
        </w:rPr>
        <w:t>负责项目经费的使用管理工作，教学改革项目管理实行项目负责人制，项目经费预算、支出报销等事宜由项目负责人决定。经费支出使用时间按项目研究周期计，</w:t>
      </w:r>
      <w:r>
        <w:rPr>
          <w:rFonts w:hint="eastAsia" w:ascii="仿宋" w:hAnsi="仿宋" w:eastAsia="仿宋" w:cs="宋体"/>
          <w:color w:val="000000"/>
          <w:kern w:val="0"/>
          <w:sz w:val="32"/>
          <w:szCs w:val="32"/>
          <w:highlight w:val="none"/>
        </w:rPr>
        <w:t>原则上</w:t>
      </w:r>
      <w:r>
        <w:rPr>
          <w:rFonts w:ascii="仿宋" w:hAnsi="仿宋" w:eastAsia="仿宋" w:cs="宋体"/>
          <w:color w:val="000000"/>
          <w:kern w:val="0"/>
          <w:sz w:val="32"/>
          <w:szCs w:val="32"/>
          <w:highlight w:val="none"/>
        </w:rPr>
        <w:t>应在项目结题验收后</w:t>
      </w:r>
      <w:r>
        <w:rPr>
          <w:rFonts w:hint="eastAsia" w:ascii="仿宋" w:hAnsi="仿宋" w:eastAsia="仿宋" w:cs="宋体"/>
          <w:color w:val="000000"/>
          <w:kern w:val="0"/>
          <w:sz w:val="32"/>
          <w:szCs w:val="32"/>
          <w:highlight w:val="none"/>
        </w:rPr>
        <w:t>基本</w:t>
      </w:r>
      <w:r>
        <w:rPr>
          <w:rFonts w:ascii="仿宋" w:hAnsi="仿宋" w:eastAsia="仿宋" w:cs="宋体"/>
          <w:color w:val="000000"/>
          <w:kern w:val="0"/>
          <w:sz w:val="32"/>
          <w:szCs w:val="32"/>
          <w:highlight w:val="none"/>
        </w:rPr>
        <w:t>使用完毕。</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color w:val="000000"/>
          <w:kern w:val="0"/>
          <w:sz w:val="32"/>
          <w:szCs w:val="32"/>
          <w:highlight w:val="none"/>
        </w:rPr>
        <w:t>3</w:t>
      </w:r>
      <w:r>
        <w:rPr>
          <w:rFonts w:hint="eastAsia" w:ascii="仿宋" w:hAnsi="仿宋" w:eastAsia="仿宋" w:cs="宋体"/>
          <w:color w:val="000000"/>
          <w:kern w:val="0"/>
          <w:sz w:val="32"/>
          <w:szCs w:val="32"/>
          <w:highlight w:val="none"/>
          <w:lang w:val="en-US" w:eastAsia="zh-CN"/>
        </w:rPr>
        <w:t>.</w:t>
      </w:r>
      <w:r>
        <w:rPr>
          <w:rFonts w:ascii="仿宋" w:hAnsi="仿宋" w:eastAsia="仿宋" w:cs="宋体"/>
          <w:color w:val="000000"/>
          <w:kern w:val="0"/>
          <w:sz w:val="32"/>
          <w:szCs w:val="32"/>
          <w:highlight w:val="none"/>
        </w:rPr>
        <w:t>教学改革项目经费的拨付一般采取一次性核定、分期分批拨款的方式。</w:t>
      </w:r>
      <w:r>
        <w:rPr>
          <w:rFonts w:hint="eastAsia" w:ascii="仿宋" w:hAnsi="仿宋" w:eastAsia="仿宋" w:cs="宋体"/>
          <w:color w:val="000000"/>
          <w:kern w:val="0"/>
          <w:sz w:val="32"/>
          <w:szCs w:val="32"/>
          <w:highlight w:val="none"/>
          <w:lang w:eastAsia="zh-CN"/>
        </w:rPr>
        <w:t>教务处</w:t>
      </w:r>
      <w:r>
        <w:rPr>
          <w:rFonts w:ascii="仿宋" w:hAnsi="仿宋" w:eastAsia="仿宋" w:cs="宋体"/>
          <w:color w:val="000000"/>
          <w:kern w:val="0"/>
          <w:sz w:val="32"/>
          <w:szCs w:val="32"/>
          <w:highlight w:val="none"/>
        </w:rPr>
        <w:t>在项目建设实施过程中，定期</w:t>
      </w:r>
      <w:r>
        <w:rPr>
          <w:rFonts w:hint="eastAsia" w:ascii="仿宋" w:hAnsi="仿宋" w:eastAsia="仿宋" w:cs="宋体"/>
          <w:color w:val="000000"/>
          <w:kern w:val="0"/>
          <w:sz w:val="32"/>
          <w:szCs w:val="32"/>
          <w:highlight w:val="none"/>
        </w:rPr>
        <w:t>（开题、中期、结题）</w:t>
      </w:r>
      <w:r>
        <w:rPr>
          <w:rFonts w:ascii="仿宋" w:hAnsi="仿宋" w:eastAsia="仿宋" w:cs="宋体"/>
          <w:color w:val="000000"/>
          <w:kern w:val="0"/>
          <w:sz w:val="32"/>
          <w:szCs w:val="32"/>
          <w:highlight w:val="none"/>
        </w:rPr>
        <w:t>开展检查监督工作，并根据检查结果评价项目的实施情况和建设质量，对于建设实施状况较差的项目，实行缓拨、停拨经费，撤消立项甚至追回经费等惩罚措施。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二、项目经费支出范围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1</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差旅费：</w:t>
      </w:r>
      <w:r>
        <w:rPr>
          <w:rFonts w:ascii="仿宋" w:hAnsi="仿宋" w:eastAsia="仿宋" w:cs="宋体"/>
          <w:color w:val="000000"/>
          <w:kern w:val="0"/>
          <w:sz w:val="32"/>
          <w:szCs w:val="32"/>
          <w:highlight w:val="none"/>
        </w:rPr>
        <w:t>为完成项目研究工作而进行的国内调研活动及参加国内相关教学改革类会议所支出的费用，其标准参照</w:t>
      </w:r>
      <w:r>
        <w:rPr>
          <w:rFonts w:hint="eastAsia" w:ascii="仿宋" w:hAnsi="仿宋" w:eastAsia="仿宋" w:cs="宋体"/>
          <w:color w:val="000000"/>
          <w:kern w:val="0"/>
          <w:sz w:val="32"/>
          <w:szCs w:val="32"/>
          <w:highlight w:val="none"/>
          <w:lang w:val="en-US" w:eastAsia="zh-CN"/>
        </w:rPr>
        <w:t>学校</w:t>
      </w:r>
      <w:r>
        <w:rPr>
          <w:rFonts w:ascii="仿宋" w:hAnsi="仿宋" w:eastAsia="仿宋" w:cs="宋体"/>
          <w:color w:val="000000"/>
          <w:kern w:val="0"/>
          <w:sz w:val="32"/>
          <w:szCs w:val="32"/>
          <w:highlight w:val="none"/>
        </w:rPr>
        <w:t>有关规定执行。</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2</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会议费：</w:t>
      </w:r>
      <w:r>
        <w:rPr>
          <w:rFonts w:ascii="仿宋" w:hAnsi="仿宋" w:eastAsia="仿宋" w:cs="宋体"/>
          <w:color w:val="000000"/>
          <w:kern w:val="0"/>
          <w:sz w:val="32"/>
          <w:szCs w:val="32"/>
          <w:highlight w:val="none"/>
        </w:rPr>
        <w:t>围绕项目研究举办的研讨会的经费开支。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3</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材料费：</w:t>
      </w:r>
      <w:r>
        <w:rPr>
          <w:rFonts w:ascii="仿宋" w:hAnsi="仿宋" w:eastAsia="仿宋" w:cs="宋体"/>
          <w:color w:val="000000"/>
          <w:kern w:val="0"/>
          <w:sz w:val="32"/>
          <w:szCs w:val="32"/>
          <w:highlight w:val="none"/>
        </w:rPr>
        <w:t>因项目研究需要而购买的用于教学、实验等方面的材料费用。</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4</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设备</w:t>
      </w:r>
      <w:r>
        <w:rPr>
          <w:rFonts w:hint="eastAsia" w:ascii="仿宋" w:hAnsi="仿宋" w:eastAsia="仿宋" w:cs="宋体"/>
          <w:b/>
          <w:bCs/>
          <w:color w:val="000000"/>
          <w:kern w:val="0"/>
          <w:sz w:val="32"/>
          <w:szCs w:val="32"/>
          <w:highlight w:val="none"/>
        </w:rPr>
        <w:t>维修</w:t>
      </w:r>
      <w:r>
        <w:rPr>
          <w:rFonts w:ascii="仿宋" w:hAnsi="仿宋" w:eastAsia="仿宋" w:cs="宋体"/>
          <w:b/>
          <w:bCs/>
          <w:color w:val="000000"/>
          <w:kern w:val="0"/>
          <w:sz w:val="32"/>
          <w:szCs w:val="32"/>
          <w:highlight w:val="none"/>
        </w:rPr>
        <w:t>费：</w:t>
      </w:r>
      <w:r>
        <w:rPr>
          <w:rFonts w:ascii="仿宋" w:hAnsi="仿宋" w:eastAsia="仿宋" w:cs="宋体"/>
          <w:color w:val="000000"/>
          <w:kern w:val="0"/>
          <w:sz w:val="32"/>
          <w:szCs w:val="32"/>
          <w:highlight w:val="none"/>
        </w:rPr>
        <w:t>因项目研究需要而发生的设备</w:t>
      </w:r>
      <w:r>
        <w:rPr>
          <w:rFonts w:hint="eastAsia" w:ascii="仿宋" w:hAnsi="仿宋" w:eastAsia="仿宋" w:cs="宋体"/>
          <w:color w:val="000000"/>
          <w:kern w:val="0"/>
          <w:sz w:val="32"/>
          <w:szCs w:val="32"/>
          <w:highlight w:val="none"/>
        </w:rPr>
        <w:t>维修</w:t>
      </w:r>
      <w:r>
        <w:rPr>
          <w:rFonts w:ascii="仿宋" w:hAnsi="仿宋" w:eastAsia="仿宋" w:cs="宋体"/>
          <w:color w:val="000000"/>
          <w:kern w:val="0"/>
          <w:sz w:val="32"/>
          <w:szCs w:val="32"/>
          <w:highlight w:val="none"/>
        </w:rPr>
        <w:t>费用，包括通用设备维修费、租赁费，专用设备维修费、租赁费，不支持购买电脑、数码相机、智能手机、移动硬盘等通用设备。</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5</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教学视频制作费：</w:t>
      </w:r>
      <w:r>
        <w:rPr>
          <w:rFonts w:ascii="仿宋" w:hAnsi="仿宋" w:eastAsia="仿宋" w:cs="宋体"/>
          <w:color w:val="000000"/>
          <w:kern w:val="0"/>
          <w:sz w:val="32"/>
          <w:szCs w:val="32"/>
          <w:highlight w:val="none"/>
        </w:rPr>
        <w:t>用于课程教学录像、相关知识点微视频拍摄及后期编辑制作的费用。</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6</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办公用品费：</w:t>
      </w:r>
      <w:r>
        <w:rPr>
          <w:rFonts w:ascii="仿宋" w:hAnsi="仿宋" w:eastAsia="仿宋" w:cs="宋体"/>
          <w:color w:val="000000"/>
          <w:kern w:val="0"/>
          <w:sz w:val="32"/>
          <w:szCs w:val="32"/>
          <w:highlight w:val="none"/>
        </w:rPr>
        <w:t>开展项目研究所需的文具、纸张、硒鼓墨盒等办公用品费用，不支持购买大型办公设备。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7</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图书资料费：</w:t>
      </w:r>
      <w:r>
        <w:rPr>
          <w:rFonts w:ascii="仿宋" w:hAnsi="仿宋" w:eastAsia="仿宋" w:cs="宋体"/>
          <w:color w:val="000000"/>
          <w:kern w:val="0"/>
          <w:sz w:val="32"/>
          <w:szCs w:val="32"/>
          <w:highlight w:val="none"/>
        </w:rPr>
        <w:t>开展项目研究所需的资料收集、复印、翻拍、翻译等费用，以及必要的图书</w:t>
      </w:r>
      <w:r>
        <w:rPr>
          <w:rFonts w:hint="eastAsia" w:ascii="仿宋" w:hAnsi="仿宋" w:eastAsia="仿宋" w:cs="宋体"/>
          <w:color w:val="000000"/>
          <w:kern w:val="0"/>
          <w:sz w:val="32"/>
          <w:szCs w:val="32"/>
          <w:highlight w:val="none"/>
        </w:rPr>
        <w:t>、期刊</w:t>
      </w:r>
      <w:r>
        <w:rPr>
          <w:rFonts w:ascii="仿宋" w:hAnsi="仿宋" w:eastAsia="仿宋" w:cs="宋体"/>
          <w:color w:val="000000"/>
          <w:kern w:val="0"/>
          <w:sz w:val="32"/>
          <w:szCs w:val="32"/>
          <w:highlight w:val="none"/>
        </w:rPr>
        <w:t>购置费。</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8</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印刷费：</w:t>
      </w:r>
      <w:r>
        <w:rPr>
          <w:rFonts w:ascii="仿宋" w:hAnsi="仿宋" w:eastAsia="仿宋" w:cs="宋体"/>
          <w:color w:val="000000"/>
          <w:kern w:val="0"/>
          <w:sz w:val="32"/>
          <w:szCs w:val="32"/>
          <w:highlight w:val="none"/>
        </w:rPr>
        <w:t>项目研究成果及相关材料的复印、打印费用。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9</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其他交通费：</w:t>
      </w:r>
      <w:r>
        <w:rPr>
          <w:rFonts w:ascii="仿宋" w:hAnsi="仿宋" w:eastAsia="仿宋" w:cs="宋体"/>
          <w:color w:val="000000"/>
          <w:kern w:val="0"/>
          <w:sz w:val="32"/>
          <w:szCs w:val="32"/>
          <w:highlight w:val="none"/>
        </w:rPr>
        <w:t>项目研究过程中实际发生的用于市内交通的费用，仅限出租车费、公交费。</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10</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通信服务费：</w:t>
      </w:r>
      <w:r>
        <w:rPr>
          <w:rFonts w:ascii="仿宋" w:hAnsi="仿宋" w:eastAsia="仿宋" w:cs="宋体"/>
          <w:color w:val="000000"/>
          <w:kern w:val="0"/>
          <w:sz w:val="32"/>
          <w:szCs w:val="32"/>
          <w:highlight w:val="none"/>
        </w:rPr>
        <w:t>项目研究过程中实际发生的用于通信服务的费用，包括电话费、邮政费。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11</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论文版面</w:t>
      </w:r>
      <w:r>
        <w:rPr>
          <w:rFonts w:hint="eastAsia" w:ascii="仿宋" w:hAnsi="仿宋" w:eastAsia="仿宋" w:cs="宋体"/>
          <w:b/>
          <w:bCs/>
          <w:color w:val="000000"/>
          <w:kern w:val="0"/>
          <w:sz w:val="32"/>
          <w:szCs w:val="32"/>
          <w:highlight w:val="none"/>
        </w:rPr>
        <w:t>、</w:t>
      </w:r>
      <w:r>
        <w:rPr>
          <w:rFonts w:ascii="仿宋" w:hAnsi="仿宋" w:eastAsia="仿宋" w:cs="宋体"/>
          <w:b/>
          <w:bCs/>
          <w:color w:val="000000"/>
          <w:kern w:val="0"/>
          <w:sz w:val="32"/>
          <w:szCs w:val="32"/>
          <w:highlight w:val="none"/>
        </w:rPr>
        <w:t>书籍出版等知识产权事务费：</w:t>
      </w:r>
      <w:r>
        <w:rPr>
          <w:rFonts w:ascii="仿宋" w:hAnsi="仿宋" w:eastAsia="仿宋" w:cs="宋体"/>
          <w:color w:val="000000"/>
          <w:kern w:val="0"/>
          <w:sz w:val="32"/>
          <w:szCs w:val="32"/>
          <w:highlight w:val="none"/>
        </w:rPr>
        <w:t>项目研究过程中实际发生的论文版面、书籍出版等费用。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12</w:t>
      </w:r>
      <w:r>
        <w:rPr>
          <w:rFonts w:hint="eastAsia" w:ascii="仿宋" w:hAnsi="仿宋" w:eastAsia="仿宋" w:cs="宋体"/>
          <w:b/>
          <w:bCs/>
          <w:color w:val="000000"/>
          <w:kern w:val="0"/>
          <w:sz w:val="32"/>
          <w:szCs w:val="32"/>
          <w:highlight w:val="none"/>
          <w:lang w:val="en-US" w:eastAsia="zh-CN"/>
        </w:rPr>
        <w:t>.</w:t>
      </w:r>
      <w:r>
        <w:rPr>
          <w:rFonts w:ascii="仿宋" w:hAnsi="仿宋" w:eastAsia="仿宋" w:cs="宋体"/>
          <w:b/>
          <w:bCs/>
          <w:color w:val="000000"/>
          <w:kern w:val="0"/>
          <w:sz w:val="32"/>
          <w:szCs w:val="32"/>
          <w:highlight w:val="none"/>
        </w:rPr>
        <w:t>人员费：</w:t>
      </w:r>
      <w:r>
        <w:rPr>
          <w:rFonts w:hint="eastAsia" w:ascii="仿宋" w:hAnsi="仿宋" w:eastAsia="仿宋" w:cs="宋体"/>
          <w:color w:val="000000"/>
          <w:kern w:val="0"/>
          <w:sz w:val="32"/>
          <w:szCs w:val="32"/>
          <w:highlight w:val="none"/>
        </w:rPr>
        <w:t>主要</w:t>
      </w:r>
      <w:r>
        <w:rPr>
          <w:rFonts w:ascii="仿宋" w:hAnsi="仿宋" w:eastAsia="仿宋" w:cs="宋体"/>
          <w:color w:val="000000"/>
          <w:kern w:val="0"/>
          <w:sz w:val="32"/>
          <w:szCs w:val="32"/>
          <w:highlight w:val="none"/>
        </w:rPr>
        <w:t>用于实际参</w:t>
      </w:r>
      <w:bookmarkStart w:id="0" w:name="baidusnap2"/>
      <w:bookmarkEnd w:id="0"/>
      <w:r>
        <w:rPr>
          <w:rFonts w:ascii="仿宋" w:hAnsi="仿宋" w:eastAsia="仿宋" w:cs="宋体"/>
          <w:color w:val="000000"/>
          <w:kern w:val="0"/>
          <w:sz w:val="32"/>
          <w:szCs w:val="32"/>
          <w:highlight w:val="none"/>
        </w:rPr>
        <w:t>与项目研究</w:t>
      </w:r>
      <w:r>
        <w:rPr>
          <w:rFonts w:hint="eastAsia" w:ascii="仿宋" w:hAnsi="仿宋" w:eastAsia="仿宋" w:cs="宋体"/>
          <w:color w:val="000000"/>
          <w:kern w:val="0"/>
          <w:sz w:val="32"/>
          <w:szCs w:val="32"/>
          <w:highlight w:val="none"/>
        </w:rPr>
        <w:t>的</w:t>
      </w:r>
      <w:r>
        <w:rPr>
          <w:rFonts w:ascii="仿宋" w:hAnsi="仿宋" w:eastAsia="仿宋" w:cs="宋体"/>
          <w:color w:val="000000"/>
          <w:kern w:val="0"/>
          <w:sz w:val="32"/>
          <w:szCs w:val="32"/>
          <w:highlight w:val="none"/>
        </w:rPr>
        <w:t>校外专家咨询</w:t>
      </w:r>
      <w:r>
        <w:rPr>
          <w:rFonts w:hint="eastAsia" w:ascii="仿宋" w:hAnsi="仿宋" w:eastAsia="仿宋" w:cs="宋体"/>
          <w:color w:val="000000"/>
          <w:kern w:val="0"/>
          <w:sz w:val="32"/>
          <w:szCs w:val="32"/>
          <w:highlight w:val="none"/>
        </w:rPr>
        <w:t>评审等</w:t>
      </w:r>
      <w:r>
        <w:rPr>
          <w:rFonts w:ascii="仿宋" w:hAnsi="仿宋" w:eastAsia="仿宋" w:cs="宋体"/>
          <w:color w:val="000000"/>
          <w:kern w:val="0"/>
          <w:sz w:val="32"/>
          <w:szCs w:val="32"/>
          <w:highlight w:val="none"/>
        </w:rPr>
        <w:t>费</w:t>
      </w:r>
      <w:r>
        <w:rPr>
          <w:rFonts w:hint="eastAsia" w:ascii="仿宋" w:hAnsi="仿宋" w:eastAsia="仿宋" w:cs="宋体"/>
          <w:color w:val="000000"/>
          <w:kern w:val="0"/>
          <w:sz w:val="32"/>
          <w:szCs w:val="32"/>
          <w:highlight w:val="none"/>
        </w:rPr>
        <w:t>用</w:t>
      </w:r>
      <w:r>
        <w:rPr>
          <w:rFonts w:ascii="仿宋" w:hAnsi="仿宋" w:eastAsia="仿宋" w:cs="宋体"/>
          <w:color w:val="000000"/>
          <w:kern w:val="0"/>
          <w:sz w:val="32"/>
          <w:szCs w:val="32"/>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三、项目经费支出规定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1</w:t>
      </w:r>
      <w:r>
        <w:rPr>
          <w:rFonts w:hint="eastAsia" w:ascii="仿宋" w:hAnsi="仿宋" w:eastAsia="仿宋" w:cs="宋体"/>
          <w:color w:val="000000"/>
          <w:kern w:val="0"/>
          <w:sz w:val="32"/>
          <w:szCs w:val="32"/>
          <w:highlight w:val="none"/>
          <w:lang w:val="en-US" w:eastAsia="zh-CN"/>
        </w:rPr>
        <w:t>.</w:t>
      </w:r>
      <w:r>
        <w:rPr>
          <w:rFonts w:hint="eastAsia" w:ascii="仿宋" w:hAnsi="仿宋" w:eastAsia="仿宋" w:cs="宋体"/>
          <w:color w:val="000000"/>
          <w:kern w:val="0"/>
          <w:sz w:val="32"/>
          <w:szCs w:val="32"/>
          <w:highlight w:val="none"/>
        </w:rPr>
        <w:t>原则上</w:t>
      </w:r>
      <w:r>
        <w:rPr>
          <w:rFonts w:ascii="仿宋" w:hAnsi="仿宋" w:eastAsia="仿宋" w:cs="宋体"/>
          <w:color w:val="000000"/>
          <w:kern w:val="0"/>
          <w:sz w:val="32"/>
          <w:szCs w:val="32"/>
          <w:highlight w:val="none"/>
        </w:rPr>
        <w:t>办公用品费</w:t>
      </w:r>
      <w:r>
        <w:rPr>
          <w:rFonts w:hint="eastAsia" w:ascii="仿宋" w:hAnsi="仿宋" w:eastAsia="仿宋" w:cs="宋体"/>
          <w:color w:val="000000"/>
          <w:kern w:val="0"/>
          <w:sz w:val="32"/>
          <w:szCs w:val="32"/>
          <w:highlight w:val="none"/>
        </w:rPr>
        <w:t>、</w:t>
      </w:r>
      <w:r>
        <w:rPr>
          <w:rFonts w:ascii="仿宋" w:hAnsi="仿宋" w:eastAsia="仿宋" w:cs="宋体"/>
          <w:color w:val="000000"/>
          <w:kern w:val="0"/>
          <w:sz w:val="32"/>
          <w:szCs w:val="32"/>
          <w:highlight w:val="none"/>
        </w:rPr>
        <w:t>印刷费</w:t>
      </w:r>
      <w:r>
        <w:rPr>
          <w:rFonts w:hint="eastAsia" w:ascii="仿宋" w:hAnsi="仿宋" w:eastAsia="仿宋" w:cs="宋体"/>
          <w:color w:val="000000"/>
          <w:kern w:val="0"/>
          <w:sz w:val="32"/>
          <w:szCs w:val="32"/>
          <w:highlight w:val="none"/>
        </w:rPr>
        <w:t>以及</w:t>
      </w:r>
      <w:r>
        <w:rPr>
          <w:rFonts w:ascii="仿宋" w:hAnsi="仿宋" w:eastAsia="仿宋" w:cs="宋体"/>
          <w:color w:val="000000"/>
          <w:kern w:val="0"/>
          <w:sz w:val="32"/>
          <w:szCs w:val="32"/>
          <w:highlight w:val="none"/>
        </w:rPr>
        <w:t>交通费</w:t>
      </w:r>
      <w:r>
        <w:rPr>
          <w:rFonts w:hint="eastAsia" w:ascii="仿宋" w:hAnsi="仿宋" w:eastAsia="仿宋" w:cs="宋体"/>
          <w:color w:val="000000"/>
          <w:kern w:val="0"/>
          <w:sz w:val="32"/>
          <w:szCs w:val="32"/>
          <w:highlight w:val="none"/>
        </w:rPr>
        <w:t>不得超过项目经费的10%（余同），</w:t>
      </w:r>
      <w:r>
        <w:rPr>
          <w:rFonts w:ascii="仿宋" w:hAnsi="仿宋" w:eastAsia="仿宋" w:cs="宋体"/>
          <w:color w:val="000000"/>
          <w:kern w:val="0"/>
          <w:sz w:val="32"/>
          <w:szCs w:val="32"/>
          <w:highlight w:val="none"/>
        </w:rPr>
        <w:t>通信服务费</w:t>
      </w:r>
      <w:r>
        <w:rPr>
          <w:rFonts w:hint="eastAsia" w:ascii="仿宋" w:hAnsi="仿宋" w:eastAsia="仿宋" w:cs="宋体"/>
          <w:color w:val="000000"/>
          <w:kern w:val="0"/>
          <w:sz w:val="32"/>
          <w:szCs w:val="32"/>
          <w:highlight w:val="none"/>
        </w:rPr>
        <w:t>不得超过5%，</w:t>
      </w:r>
      <w:r>
        <w:rPr>
          <w:rFonts w:ascii="仿宋" w:hAnsi="仿宋" w:eastAsia="仿宋" w:cs="宋体"/>
          <w:color w:val="000000"/>
          <w:kern w:val="0"/>
          <w:sz w:val="32"/>
          <w:szCs w:val="32"/>
          <w:highlight w:val="none"/>
        </w:rPr>
        <w:t>人员费</w:t>
      </w:r>
      <w:r>
        <w:rPr>
          <w:rFonts w:hint="eastAsia" w:ascii="仿宋" w:hAnsi="仿宋" w:eastAsia="仿宋" w:cs="宋体"/>
          <w:color w:val="000000"/>
          <w:kern w:val="0"/>
          <w:sz w:val="32"/>
          <w:szCs w:val="32"/>
          <w:highlight w:val="none"/>
        </w:rPr>
        <w:t>不得超过20%，其他费用比例不限。</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w:t>
      </w:r>
      <w:r>
        <w:rPr>
          <w:rFonts w:ascii="仿宋" w:hAnsi="仿宋" w:eastAsia="仿宋" w:cs="宋体"/>
          <w:color w:val="000000"/>
          <w:kern w:val="0"/>
          <w:sz w:val="32"/>
          <w:szCs w:val="32"/>
          <w:highlight w:val="none"/>
        </w:rPr>
        <w:t>项目负责人按照本办法编制项目经费预算，批准立项后，项目经费专款专用且须严格按预算支出经费。</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3</w:t>
      </w:r>
      <w:r>
        <w:rPr>
          <w:rFonts w:hint="eastAsia" w:ascii="仿宋" w:hAnsi="仿宋" w:eastAsia="仿宋" w:cs="宋体"/>
          <w:color w:val="000000"/>
          <w:kern w:val="0"/>
          <w:sz w:val="32"/>
          <w:szCs w:val="32"/>
          <w:highlight w:val="none"/>
          <w:lang w:val="en-US" w:eastAsia="zh-CN"/>
        </w:rPr>
        <w:t>.</w:t>
      </w:r>
      <w:r>
        <w:rPr>
          <w:rFonts w:ascii="仿宋" w:hAnsi="仿宋" w:eastAsia="仿宋" w:cs="宋体"/>
          <w:color w:val="000000"/>
          <w:kern w:val="0"/>
          <w:sz w:val="32"/>
          <w:szCs w:val="32"/>
          <w:highlight w:val="none"/>
        </w:rPr>
        <w:t>差旅费、会议费、材料费、设备</w:t>
      </w:r>
      <w:r>
        <w:rPr>
          <w:rFonts w:hint="eastAsia" w:ascii="仿宋" w:hAnsi="仿宋" w:eastAsia="仿宋" w:cs="宋体"/>
          <w:color w:val="000000"/>
          <w:kern w:val="0"/>
          <w:sz w:val="32"/>
          <w:szCs w:val="32"/>
          <w:highlight w:val="none"/>
        </w:rPr>
        <w:t>维修</w:t>
      </w:r>
      <w:r>
        <w:rPr>
          <w:rFonts w:ascii="仿宋" w:hAnsi="仿宋" w:eastAsia="仿宋" w:cs="宋体"/>
          <w:color w:val="000000"/>
          <w:kern w:val="0"/>
          <w:sz w:val="32"/>
          <w:szCs w:val="32"/>
          <w:highlight w:val="none"/>
        </w:rPr>
        <w:t>费、教学视频制作费、办公用品费、图书资料费、印刷费、其他交通费、通信服务费、论文版面</w:t>
      </w:r>
      <w:r>
        <w:rPr>
          <w:rFonts w:hint="eastAsia" w:ascii="仿宋" w:hAnsi="仿宋" w:eastAsia="仿宋" w:cs="宋体"/>
          <w:color w:val="000000"/>
          <w:kern w:val="0"/>
          <w:sz w:val="32"/>
          <w:szCs w:val="32"/>
          <w:highlight w:val="none"/>
        </w:rPr>
        <w:t>与</w:t>
      </w:r>
      <w:r>
        <w:rPr>
          <w:rFonts w:ascii="仿宋" w:hAnsi="仿宋" w:eastAsia="仿宋" w:cs="宋体"/>
          <w:color w:val="000000"/>
          <w:kern w:val="0"/>
          <w:sz w:val="32"/>
          <w:szCs w:val="32"/>
          <w:highlight w:val="none"/>
        </w:rPr>
        <w:t>书籍出版等知识产权事务费费用报销，严格按照</w:t>
      </w:r>
      <w:r>
        <w:rPr>
          <w:rFonts w:hint="eastAsia" w:ascii="仿宋" w:hAnsi="仿宋" w:eastAsia="仿宋" w:cs="宋体"/>
          <w:color w:val="000000"/>
          <w:kern w:val="0"/>
          <w:sz w:val="32"/>
          <w:szCs w:val="32"/>
          <w:highlight w:val="none"/>
          <w:lang w:val="en-US" w:eastAsia="zh-CN"/>
        </w:rPr>
        <w:t>学校</w:t>
      </w:r>
      <w:r>
        <w:rPr>
          <w:rFonts w:ascii="仿宋" w:hAnsi="仿宋" w:eastAsia="仿宋" w:cs="宋体"/>
          <w:color w:val="000000"/>
          <w:kern w:val="0"/>
          <w:sz w:val="32"/>
          <w:szCs w:val="32"/>
          <w:highlight w:val="none"/>
        </w:rPr>
        <w:t>财务有关规定执行。若出现限制支出比例的科目超额支出的情况，超出的经费从人员经费中扣除。</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4</w:t>
      </w:r>
      <w:r>
        <w:rPr>
          <w:rFonts w:hint="eastAsia" w:ascii="仿宋" w:hAnsi="仿宋" w:eastAsia="仿宋" w:cs="宋体"/>
          <w:color w:val="000000"/>
          <w:kern w:val="0"/>
          <w:sz w:val="32"/>
          <w:szCs w:val="32"/>
          <w:highlight w:val="none"/>
          <w:lang w:val="en-US" w:eastAsia="zh-CN"/>
        </w:rPr>
        <w:t>.</w:t>
      </w:r>
      <w:r>
        <w:rPr>
          <w:rFonts w:hint="eastAsia" w:ascii="仿宋" w:hAnsi="仿宋" w:eastAsia="仿宋" w:cs="宋体"/>
          <w:color w:val="000000"/>
          <w:kern w:val="0"/>
          <w:sz w:val="32"/>
          <w:szCs w:val="32"/>
          <w:highlight w:val="none"/>
        </w:rPr>
        <w:t>其他</w:t>
      </w:r>
      <w:r>
        <w:rPr>
          <w:rFonts w:ascii="仿宋" w:hAnsi="仿宋" w:eastAsia="仿宋" w:cs="宋体"/>
          <w:color w:val="000000"/>
          <w:kern w:val="0"/>
          <w:sz w:val="32"/>
          <w:szCs w:val="32"/>
          <w:highlight w:val="none"/>
        </w:rPr>
        <w:t>说明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firstLineChars="150"/>
        <w:jc w:val="left"/>
        <w:textAlignment w:val="center"/>
        <w:rPr>
          <w:rFonts w:hint="eastAsia" w:ascii="仿宋" w:hAnsi="仿宋" w:eastAsia="仿宋" w:cs="宋体"/>
          <w:color w:val="000000"/>
          <w:kern w:val="0"/>
          <w:sz w:val="32"/>
          <w:szCs w:val="32"/>
          <w:highlight w:val="none"/>
        </w:rPr>
      </w:pPr>
      <w:r>
        <w:rPr>
          <w:rFonts w:ascii="仿宋" w:hAnsi="仿宋" w:eastAsia="仿宋" w:cs="宋体"/>
          <w:color w:val="000000"/>
          <w:kern w:val="0"/>
          <w:sz w:val="32"/>
          <w:szCs w:val="32"/>
          <w:highlight w:val="none"/>
        </w:rPr>
        <w:t>（1）项目负责人须在本办法规定的限额内制定经费分配方案，</w:t>
      </w:r>
      <w:r>
        <w:rPr>
          <w:rFonts w:hint="eastAsia" w:ascii="仿宋" w:hAnsi="仿宋" w:eastAsia="仿宋" w:cs="宋体"/>
          <w:color w:val="000000"/>
          <w:kern w:val="0"/>
          <w:sz w:val="32"/>
          <w:szCs w:val="32"/>
          <w:highlight w:val="none"/>
        </w:rPr>
        <w:t>并列入项目计划任务书</w:t>
      </w:r>
      <w:r>
        <w:rPr>
          <w:rFonts w:ascii="仿宋" w:hAnsi="仿宋" w:eastAsia="仿宋" w:cs="宋体"/>
          <w:color w:val="000000"/>
          <w:kern w:val="0"/>
          <w:sz w:val="32"/>
          <w:szCs w:val="32"/>
          <w:highlight w:val="none"/>
        </w:rPr>
        <w:t>。</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firstLineChars="150"/>
        <w:jc w:val="left"/>
        <w:textAlignment w:val="center"/>
        <w:rPr>
          <w:rFonts w:hint="eastAsia" w:ascii="仿宋" w:hAnsi="仿宋" w:eastAsia="仿宋" w:cs="宋体"/>
          <w:color w:val="000000"/>
          <w:kern w:val="0"/>
          <w:sz w:val="32"/>
          <w:szCs w:val="32"/>
          <w:highlight w:val="none"/>
          <w:lang w:eastAsia="zh-CN"/>
        </w:rPr>
      </w:pPr>
      <w:r>
        <w:rPr>
          <w:rFonts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rPr>
        <w:t>劳务</w:t>
      </w:r>
      <w:r>
        <w:rPr>
          <w:rFonts w:ascii="仿宋" w:hAnsi="仿宋" w:eastAsia="仿宋" w:cs="宋体"/>
          <w:color w:val="000000"/>
          <w:kern w:val="0"/>
          <w:sz w:val="32"/>
          <w:szCs w:val="32"/>
          <w:highlight w:val="none"/>
        </w:rPr>
        <w:t>酬金支出办法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color w:val="000000"/>
          <w:kern w:val="0"/>
          <w:sz w:val="32"/>
          <w:szCs w:val="32"/>
          <w:highlight w:val="none"/>
        </w:rPr>
        <w:t>进行中期检查的项目，可在项目通过中期检查、结题验收后分两次支出。不进行中期检查的项目，可在项目通过结题验收后一次性支出。支出数额须符合本办法规定的限制要求。项目负责人在中期检查报告、结题报告书中说明拟支出数额（不需要填写报告书的项目要单独提交说明材料），项目通过中期检查或结题验收后</w:t>
      </w:r>
      <w:r>
        <w:rPr>
          <w:rFonts w:hint="eastAsia" w:ascii="仿宋" w:hAnsi="仿宋" w:eastAsia="仿宋" w:cs="宋体"/>
          <w:color w:val="000000"/>
          <w:kern w:val="0"/>
          <w:sz w:val="32"/>
          <w:szCs w:val="32"/>
          <w:highlight w:val="none"/>
          <w:lang w:eastAsia="zh-CN"/>
        </w:rPr>
        <w:t>，附</w:t>
      </w:r>
      <w:r>
        <w:rPr>
          <w:rFonts w:ascii="仿宋" w:hAnsi="仿宋" w:eastAsia="仿宋" w:cs="宋体"/>
          <w:color w:val="000000"/>
          <w:kern w:val="0"/>
          <w:sz w:val="32"/>
          <w:szCs w:val="32"/>
          <w:highlight w:val="none"/>
        </w:rPr>
        <w:t>中期检查报告或结题报告书首页及评审专家意见页</w:t>
      </w:r>
      <w:r>
        <w:rPr>
          <w:rFonts w:hint="eastAsia" w:ascii="仿宋" w:hAnsi="仿宋" w:eastAsia="仿宋" w:cs="宋体"/>
          <w:color w:val="000000"/>
          <w:kern w:val="0"/>
          <w:sz w:val="32"/>
          <w:szCs w:val="32"/>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firstLineChars="150"/>
        <w:jc w:val="left"/>
        <w:textAlignment w:val="center"/>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（3）</w:t>
      </w:r>
      <w:r>
        <w:rPr>
          <w:rFonts w:ascii="仿宋" w:hAnsi="仿宋" w:eastAsia="仿宋" w:cs="宋体"/>
          <w:color w:val="000000"/>
          <w:kern w:val="0"/>
          <w:sz w:val="32"/>
          <w:szCs w:val="32"/>
          <w:highlight w:val="none"/>
        </w:rPr>
        <w:t>支出程序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项目经费报销须预先</w:t>
      </w:r>
      <w:r>
        <w:rPr>
          <w:rFonts w:ascii="仿宋" w:hAnsi="仿宋" w:eastAsia="仿宋" w:cs="宋体"/>
          <w:color w:val="000000"/>
          <w:kern w:val="0"/>
          <w:sz w:val="32"/>
          <w:szCs w:val="32"/>
          <w:highlight w:val="none"/>
        </w:rPr>
        <w:t>经</w:t>
      </w:r>
      <w:r>
        <w:rPr>
          <w:rFonts w:hint="eastAsia" w:ascii="仿宋" w:hAnsi="仿宋" w:eastAsia="仿宋" w:cs="宋体"/>
          <w:color w:val="000000"/>
          <w:kern w:val="0"/>
          <w:sz w:val="32"/>
          <w:szCs w:val="32"/>
          <w:highlight w:val="none"/>
        </w:rPr>
        <w:t>教务处</w:t>
      </w:r>
      <w:r>
        <w:rPr>
          <w:rFonts w:ascii="仿宋" w:hAnsi="仿宋" w:eastAsia="仿宋" w:cs="宋体"/>
          <w:color w:val="000000"/>
          <w:kern w:val="0"/>
          <w:sz w:val="32"/>
          <w:szCs w:val="32"/>
          <w:highlight w:val="none"/>
        </w:rPr>
        <w:t>审核</w:t>
      </w:r>
      <w:r>
        <w:rPr>
          <w:rFonts w:hint="eastAsia" w:ascii="仿宋" w:hAnsi="仿宋" w:eastAsia="仿宋" w:cs="宋体"/>
          <w:color w:val="000000"/>
          <w:kern w:val="0"/>
          <w:sz w:val="32"/>
          <w:szCs w:val="32"/>
          <w:highlight w:val="none"/>
        </w:rPr>
        <w:t>，分管</w:t>
      </w:r>
      <w:r>
        <w:rPr>
          <w:rFonts w:hint="eastAsia" w:ascii="仿宋" w:hAnsi="仿宋" w:eastAsia="仿宋" w:cs="宋体"/>
          <w:color w:val="000000"/>
          <w:kern w:val="0"/>
          <w:sz w:val="32"/>
          <w:szCs w:val="32"/>
          <w:highlight w:val="none"/>
          <w:lang w:eastAsia="zh-CN"/>
        </w:rPr>
        <w:t>校</w:t>
      </w:r>
      <w:r>
        <w:rPr>
          <w:rFonts w:hint="eastAsia" w:ascii="仿宋" w:hAnsi="仿宋" w:eastAsia="仿宋" w:cs="宋体"/>
          <w:color w:val="000000"/>
          <w:kern w:val="0"/>
          <w:sz w:val="32"/>
          <w:szCs w:val="32"/>
          <w:highlight w:val="none"/>
        </w:rPr>
        <w:t>领导批准</w:t>
      </w:r>
      <w:r>
        <w:rPr>
          <w:rFonts w:ascii="仿宋" w:hAnsi="仿宋" w:eastAsia="仿宋" w:cs="宋体"/>
          <w:color w:val="000000"/>
          <w:kern w:val="0"/>
          <w:sz w:val="32"/>
          <w:szCs w:val="32"/>
          <w:highlight w:val="none"/>
        </w:rPr>
        <w:t>后，方可报财务处执行。</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r>
        <w:rPr>
          <w:rFonts w:ascii="仿宋" w:hAnsi="仿宋" w:eastAsia="仿宋" w:cs="宋体"/>
          <w:color w:val="000000"/>
          <w:kern w:val="0"/>
          <w:sz w:val="32"/>
          <w:szCs w:val="32"/>
          <w:highlight w:val="none"/>
        </w:rPr>
        <w:t>本办法自发布之日起正式执行，由</w:t>
      </w:r>
      <w:r>
        <w:rPr>
          <w:rFonts w:hint="eastAsia" w:ascii="仿宋" w:hAnsi="仿宋" w:eastAsia="仿宋" w:cs="宋体"/>
          <w:color w:val="000000"/>
          <w:kern w:val="0"/>
          <w:sz w:val="32"/>
          <w:szCs w:val="32"/>
          <w:highlight w:val="none"/>
        </w:rPr>
        <w:t>教务处</w:t>
      </w:r>
      <w:r>
        <w:rPr>
          <w:rFonts w:ascii="仿宋" w:hAnsi="仿宋" w:eastAsia="仿宋" w:cs="宋体"/>
          <w:color w:val="000000"/>
          <w:kern w:val="0"/>
          <w:sz w:val="32"/>
          <w:szCs w:val="32"/>
          <w:highlight w:val="none"/>
        </w:rPr>
        <w:t>负责解释。</w:t>
      </w:r>
      <w:r>
        <w:rPr>
          <w:rFonts w:hint="eastAsia" w:ascii="宋体" w:hAnsi="宋体" w:cs="宋体"/>
          <w:color w:val="000000"/>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宋体"/>
          <w:color w:val="000000"/>
          <w:kern w:val="0"/>
          <w:sz w:val="32"/>
          <w:szCs w:val="32"/>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40" w:lineRule="exact"/>
        <w:rPr>
          <w:rFonts w:ascii="仿宋" w:hAnsi="仿宋" w:eastAsia="仿宋" w:cs="仿宋"/>
          <w:color w:val="FF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ind w:firstLine="5250" w:firstLineChars="1750"/>
        <w:rPr>
          <w:rFonts w:ascii="微软雅黑" w:eastAsia="微软雅黑"/>
          <w:color w:val="FF0000"/>
          <w:sz w:val="30"/>
          <w:szCs w:val="30"/>
          <w:shd w:val="clear" w:color="auto" w:fill="FFFFFF"/>
        </w:rPr>
      </w:pPr>
    </w:p>
    <w:p>
      <w:pPr>
        <w:spacing w:line="520" w:lineRule="exact"/>
        <w:rPr>
          <w:rFonts w:ascii="仿宋" w:hAnsi="仿宋" w:eastAsia="仿宋" w:cs="仿宋"/>
          <w:sz w:val="32"/>
          <w:szCs w:val="32"/>
        </w:rPr>
      </w:pP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2E95CFC"/>
    <w:rsid w:val="35ED04F1"/>
    <w:rsid w:val="3619526C"/>
    <w:rsid w:val="364605B0"/>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1636</Words>
  <Characters>1676</Characters>
  <Lines>0</Lines>
  <Paragraphs>0</Paragraphs>
  <TotalTime>8</TotalTime>
  <ScaleCrop>false</ScaleCrop>
  <LinksUpToDate>false</LinksUpToDate>
  <CharactersWithSpaces>1791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