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jc w:val="left"/>
        <w:rPr>
          <w:rFonts w:hint="default" w:ascii="黑体" w:eastAsia="黑体"/>
          <w:b/>
          <w:sz w:val="32"/>
          <w:lang w:val="en-US" w:eastAsia="zh-CN"/>
        </w:rPr>
      </w:pPr>
      <w:r>
        <w:rPr>
          <w:rFonts w:hint="eastAsia" w:ascii="黑体" w:eastAsia="黑体"/>
          <w:b/>
          <w:sz w:val="32"/>
          <w:lang w:val="en-US" w:eastAsia="zh-CN"/>
        </w:rPr>
        <w:t>科目一：</w:t>
      </w:r>
    </w:p>
    <w:p>
      <w:pPr>
        <w:tabs>
          <w:tab w:val="left" w:pos="7260"/>
        </w:tabs>
        <w:spacing w:before="56" w:line="360" w:lineRule="auto"/>
        <w:ind w:right="1190"/>
        <w:jc w:val="center"/>
        <w:rPr>
          <w:rFonts w:hint="eastAsia" w:ascii="黑体" w:eastAsia="黑体"/>
          <w:b/>
          <w:sz w:val="32"/>
          <w:lang w:val="en-US" w:eastAsia="zh-CN"/>
        </w:rPr>
      </w:pPr>
      <w:r>
        <w:rPr>
          <w:rFonts w:hint="eastAsia" w:ascii="黑体" w:eastAsia="黑体"/>
          <w:b/>
          <w:sz w:val="32"/>
          <w:lang w:val="en-US" w:eastAsia="zh-CN"/>
        </w:rPr>
        <w:t>设计史</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812" w:hanging="812" w:hangingChars="337"/>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val="0"/>
        <w:autoSpaceDN w:val="0"/>
        <w:bidi w:val="0"/>
        <w:adjustRightInd/>
        <w:snapToGrid/>
        <w:spacing w:line="400" w:lineRule="exact"/>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48" w:firstLineChars="200"/>
        <w:jc w:val="both"/>
        <w:textAlignment w:val="auto"/>
        <w:rPr>
          <w:rFonts w:hint="eastAsia" w:asciiTheme="minorEastAsia" w:hAnsiTheme="minorEastAsia" w:eastAsiaTheme="minorEastAsia" w:cstheme="minorEastAsia"/>
          <w:spacing w:val="-8"/>
          <w:sz w:val="24"/>
          <w:szCs w:val="24"/>
          <w:lang w:val="en-US"/>
        </w:rPr>
      </w:pP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设计史</w:t>
      </w:r>
      <w:r>
        <w:rPr>
          <w:rFonts w:hint="eastAsia" w:asciiTheme="minorEastAsia" w:hAnsiTheme="minorEastAsia" w:eastAsiaTheme="minorEastAsia" w:cstheme="minorEastAsia"/>
          <w:spacing w:val="-8"/>
          <w:sz w:val="24"/>
          <w:szCs w:val="24"/>
          <w:lang w:val="en-US"/>
        </w:rPr>
        <w:t>》</w:t>
      </w:r>
      <w:r>
        <w:rPr>
          <w:rFonts w:hint="eastAsia" w:asciiTheme="minorEastAsia" w:hAnsiTheme="minorEastAsia" w:eastAsiaTheme="minorEastAsia" w:cstheme="minorEastAsia"/>
          <w:spacing w:val="-8"/>
          <w:sz w:val="24"/>
          <w:szCs w:val="24"/>
          <w:lang w:val="en-US" w:eastAsia="zh-CN"/>
        </w:rPr>
        <w:t>科目</w:t>
      </w:r>
      <w:r>
        <w:rPr>
          <w:rFonts w:hint="eastAsia" w:asciiTheme="minorEastAsia" w:hAnsiTheme="minorEastAsia" w:eastAsiaTheme="minorEastAsia" w:cstheme="minorEastAsia"/>
          <w:spacing w:val="-8"/>
          <w:sz w:val="24"/>
          <w:szCs w:val="24"/>
          <w:lang w:val="en-US"/>
        </w:rPr>
        <w:t>旨在考核学生掌握各个历史时期的设计运动、设计思潮、著名设计师及其经典设计作品，使学生了解现代设计与文化、经济</w:t>
      </w:r>
      <w:r>
        <w:rPr>
          <w:rFonts w:hint="eastAsia" w:asciiTheme="minorEastAsia" w:hAnsiTheme="minorEastAsia" w:eastAsiaTheme="minorEastAsia" w:cstheme="minorEastAsia"/>
          <w:spacing w:val="-8"/>
          <w:sz w:val="24"/>
          <w:szCs w:val="24"/>
          <w:lang w:val="en-US" w:eastAsia="zh-CN"/>
        </w:rPr>
        <w:t>、</w:t>
      </w:r>
      <w:r>
        <w:rPr>
          <w:rFonts w:hint="eastAsia" w:asciiTheme="minorEastAsia" w:hAnsiTheme="minorEastAsia" w:eastAsiaTheme="minorEastAsia" w:cstheme="minorEastAsia"/>
          <w:spacing w:val="-8"/>
          <w:sz w:val="24"/>
          <w:szCs w:val="24"/>
          <w:lang w:val="en-US"/>
        </w:rPr>
        <w:t>社会和生活的密切关系，从而对现代设计的本质、范围、手段、发展、意义等有更深入的认识</w:t>
      </w:r>
      <w:r>
        <w:rPr>
          <w:rFonts w:hint="eastAsia" w:asciiTheme="minorEastAsia" w:hAnsiTheme="minorEastAsia" w:eastAsiaTheme="minorEastAsia" w:cstheme="minorEastAsia"/>
          <w:spacing w:val="-8"/>
          <w:sz w:val="24"/>
          <w:szCs w:val="24"/>
          <w:lang w:val="en-US" w:eastAsia="zh-CN"/>
        </w:rPr>
        <w:t>，</w:t>
      </w:r>
      <w:r>
        <w:rPr>
          <w:rFonts w:hint="eastAsia" w:asciiTheme="minorEastAsia" w:hAnsiTheme="minorEastAsia" w:eastAsiaTheme="minorEastAsia" w:cstheme="minorEastAsia"/>
          <w:spacing w:val="-8"/>
          <w:sz w:val="24"/>
          <w:szCs w:val="24"/>
          <w:lang w:val="en-US"/>
        </w:rPr>
        <w:t>为以后从事设计实践打下良好的理论基础。 </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4"/>
          <w:sz w:val="24"/>
          <w:szCs w:val="24"/>
          <w:lang w:val="en-US" w:eastAsia="zh-Hans"/>
        </w:rPr>
        <w:t>现代</w:t>
      </w:r>
      <w:r>
        <w:rPr>
          <w:rFonts w:hint="eastAsia"/>
          <w:spacing w:val="-4"/>
          <w:sz w:val="24"/>
          <w:lang w:val="en-US" w:eastAsia="zh-CN"/>
        </w:rPr>
        <w:t>艺术设计</w:t>
      </w:r>
      <w:r>
        <w:rPr>
          <w:rFonts w:hint="eastAsia"/>
          <w:spacing w:val="-4"/>
          <w:sz w:val="24"/>
          <w:lang w:val="en-US" w:eastAsia="zh-Hans"/>
        </w:rPr>
        <w:t>简</w:t>
      </w:r>
      <w:r>
        <w:rPr>
          <w:rFonts w:hint="eastAsia"/>
          <w:spacing w:val="-4"/>
          <w:sz w:val="24"/>
          <w:lang w:val="en-US" w:eastAsia="zh-CN"/>
        </w:rPr>
        <w:t>史</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4"/>
          <w:sz w:val="24"/>
          <w:szCs w:val="24"/>
          <w:lang w:val="en-US" w:eastAsia="zh-CN"/>
        </w:rPr>
        <w:t>（</w:t>
      </w:r>
      <w:r>
        <w:rPr>
          <w:rFonts w:hint="eastAsia" w:eastAsiaTheme="minorEastAsia"/>
          <w:spacing w:val="-4"/>
          <w:sz w:val="24"/>
          <w:lang w:val="en-US" w:eastAsia="zh-Hans"/>
        </w:rPr>
        <w:t>彭亚主编</w:t>
      </w:r>
      <w:r>
        <w:rPr>
          <w:rFonts w:hint="eastAsia" w:asciiTheme="minorEastAsia" w:hAnsiTheme="minorEastAsia" w:eastAsiaTheme="minorEastAsia" w:cstheme="minorEastAsia"/>
          <w:spacing w:val="-24"/>
          <w:sz w:val="24"/>
          <w:szCs w:val="24"/>
          <w:lang w:val="en-US" w:eastAsia="zh-CN"/>
        </w:rPr>
        <w:t>，</w:t>
      </w:r>
      <w:r>
        <w:rPr>
          <w:rFonts w:hint="eastAsia" w:eastAsiaTheme="minorEastAsia"/>
          <w:spacing w:val="-4"/>
          <w:sz w:val="24"/>
          <w:lang w:val="en-US" w:eastAsia="zh-Hans"/>
        </w:rPr>
        <w:t>上海交通大学</w:t>
      </w:r>
      <w:r>
        <w:rPr>
          <w:rFonts w:hint="eastAsia"/>
          <w:spacing w:val="-4"/>
          <w:sz w:val="24"/>
          <w:lang w:val="en-US" w:eastAsia="zh-CN"/>
        </w:rPr>
        <w:t>出版社</w:t>
      </w:r>
      <w:r>
        <w:rPr>
          <w:rFonts w:hint="eastAsia" w:asciiTheme="minorEastAsia" w:hAnsiTheme="minorEastAsia" w:eastAsiaTheme="minorEastAsia" w:cstheme="minorEastAsia"/>
          <w:spacing w:val="-24"/>
          <w:sz w:val="24"/>
          <w:szCs w:val="24"/>
          <w:lang w:val="en-US" w:eastAsia="zh-CN"/>
        </w:rPr>
        <w:t>，</w:t>
      </w:r>
      <w:r>
        <w:rPr>
          <w:rFonts w:hint="eastAsia" w:asciiTheme="minorEastAsia" w:hAnsiTheme="minorEastAsia" w:eastAsiaTheme="minorEastAsia" w:cstheme="minorEastAsia"/>
          <w:spacing w:val="-24"/>
          <w:sz w:val="24"/>
          <w:szCs w:val="24"/>
          <w:lang w:val="en-US"/>
        </w:rPr>
        <w:t>201</w:t>
      </w:r>
      <w:r>
        <w:rPr>
          <w:rFonts w:hint="default" w:asciiTheme="minorEastAsia" w:hAnsiTheme="minorEastAsia" w:eastAsiaTheme="minorEastAsia" w:cstheme="minorEastAsia"/>
          <w:spacing w:val="-24"/>
          <w:sz w:val="24"/>
          <w:szCs w:val="24"/>
        </w:rPr>
        <w:t>5</w:t>
      </w:r>
      <w:r>
        <w:rPr>
          <w:rFonts w:hint="eastAsia" w:asciiTheme="minorEastAsia" w:hAnsiTheme="minorEastAsia" w:eastAsiaTheme="minorEastAsia" w:cstheme="minorEastAsia"/>
          <w:spacing w:val="-24"/>
          <w:sz w:val="24"/>
          <w:szCs w:val="24"/>
          <w:lang w:val="en-US"/>
        </w:rPr>
        <w:t>年</w:t>
      </w:r>
      <w:r>
        <w:rPr>
          <w:rFonts w:hint="eastAsia" w:asciiTheme="minorEastAsia" w:hAnsiTheme="minorEastAsia" w:eastAsiaTheme="minorEastAsia" w:cstheme="minorEastAsia"/>
          <w:spacing w:val="-24"/>
          <w:sz w:val="24"/>
          <w:szCs w:val="24"/>
          <w:lang w:val="en-US" w:eastAsia="zh-CN"/>
        </w:rPr>
        <w:t>，第</w:t>
      </w:r>
      <w:r>
        <w:rPr>
          <w:rFonts w:hint="default" w:asciiTheme="minorEastAsia" w:hAnsiTheme="minorEastAsia" w:eastAsiaTheme="minorEastAsia" w:cstheme="minorEastAsia"/>
          <w:spacing w:val="-24"/>
          <w:sz w:val="24"/>
          <w:szCs w:val="24"/>
          <w:lang w:eastAsia="zh-CN"/>
        </w:rPr>
        <w:t>2</w:t>
      </w:r>
      <w:r>
        <w:rPr>
          <w:rFonts w:hint="eastAsia" w:asciiTheme="minorEastAsia" w:hAnsiTheme="minorEastAsia" w:eastAsiaTheme="minorEastAsia" w:cstheme="minorEastAsia"/>
          <w:spacing w:val="-24"/>
          <w:sz w:val="24"/>
          <w:szCs w:val="24"/>
          <w:lang w:val="en-US"/>
        </w:rPr>
        <w:t>版</w:t>
      </w:r>
      <w:r>
        <w:rPr>
          <w:rFonts w:hint="eastAsia" w:asciiTheme="minorEastAsia" w:hAnsiTheme="minorEastAsia" w:eastAsiaTheme="minorEastAsia" w:cstheme="minorEastAsia"/>
          <w:spacing w:val="-24"/>
          <w:sz w:val="24"/>
          <w:szCs w:val="24"/>
          <w:lang w:val="en-US" w:eastAsia="zh-CN"/>
        </w:rPr>
        <w:t>）</w:t>
      </w:r>
      <w:r>
        <w:rPr>
          <w:rFonts w:hint="eastAsia" w:asciiTheme="minorEastAsia" w:hAnsiTheme="minorEastAsia" w:eastAsiaTheme="minorEastAsia" w:cstheme="minorEastAsia"/>
          <w:sz w:val="24"/>
          <w:szCs w:val="24"/>
          <w:lang w:eastAsia="zh-CN"/>
        </w:rPr>
        <w:t>，确定该科目专升本招生考试的考核目标与要求。</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szCs w:val="2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考</w:t>
      </w:r>
      <w:r>
        <w:rPr>
          <w:rFonts w:hint="eastAsia" w:asciiTheme="minorEastAsia" w:hAnsiTheme="minorEastAsia" w:eastAsiaTheme="minorEastAsia" w:cstheme="minorEastAsia"/>
          <w:sz w:val="24"/>
          <w:szCs w:val="24"/>
          <w:lang w:eastAsia="zh-CN"/>
        </w:rPr>
        <w:t>试范围与要求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设计史是研究中外艺术设计发展的历史过程及各历史时期经典作品的特征，总结设计的发展规律，认识新艺术运动的背景、美国、英国的装饰艺术运动、包豪斯设计、欧洲的现代主义设计运动等内容。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通过测试考察学生的设计理论研究基础，包括对设计历史和设计研究领域的熟知、对设计趋势的把握，以及综合应用理论知识在相关方向展开研究的能力。主要考察以西方为代表的世界现代设计史，重点考察设计风格和流派思想、代表人物，设计史发展的内外动因，设计学科演变的内容和形式，设计的原理与方法，当代设计及未来趋势等。</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Hans" w:bidi="zh-CN"/>
        </w:rPr>
      </w:pP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一</w:t>
      </w: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现代艺术设计的萌芽和工艺美术运动</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eastAsia="zh-Hans" w:bidi="zh-CN"/>
        </w:rPr>
      </w:pPr>
      <w:r>
        <w:rPr>
          <w:rFonts w:hint="eastAsia" w:asciiTheme="minorEastAsia" w:hAnsiTheme="minorEastAsia" w:eastAsiaTheme="minorEastAsia" w:cstheme="minorEastAsia"/>
          <w:spacing w:val="-8"/>
          <w:sz w:val="24"/>
          <w:szCs w:val="24"/>
          <w:lang w:val="en-US" w:eastAsia="zh-CN" w:bidi="zh-CN"/>
        </w:rPr>
        <w:t>本模块主要介绍</w:t>
      </w:r>
      <w:r>
        <w:rPr>
          <w:rFonts w:hint="eastAsia" w:asciiTheme="minorEastAsia" w:hAnsiTheme="minorEastAsia" w:eastAsiaTheme="minorEastAsia" w:cstheme="minorEastAsia"/>
          <w:spacing w:val="-8"/>
          <w:sz w:val="24"/>
          <w:szCs w:val="24"/>
          <w:lang w:val="en-US" w:eastAsia="zh-Hans" w:bidi="zh-CN"/>
        </w:rPr>
        <w:t>工业革命初期艺术设计的发展状况</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工艺美术运动产生的背景和英国工艺美术运动等相关内容</w:t>
      </w:r>
      <w:r>
        <w:rPr>
          <w:rFonts w:hint="default" w:asciiTheme="minorEastAsia" w:hAnsiTheme="minorEastAsia" w:eastAsiaTheme="minorEastAsia" w:cstheme="minorEastAsia"/>
          <w:spacing w:val="-8"/>
          <w:sz w:val="24"/>
          <w:szCs w:val="24"/>
          <w:lang w:eastAsia="zh-Hans" w:bidi="zh-CN"/>
        </w:rPr>
        <w:t>。</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eastAsia="zh-Hans" w:bidi="zh-CN"/>
        </w:rPr>
      </w:pPr>
      <w:r>
        <w:rPr>
          <w:rFonts w:hint="eastAsia" w:asciiTheme="minorEastAsia" w:hAnsiTheme="minorEastAsia" w:eastAsiaTheme="minorEastAsia" w:cstheme="minorEastAsia"/>
          <w:spacing w:val="-8"/>
          <w:sz w:val="24"/>
          <w:szCs w:val="24"/>
          <w:lang w:val="en-US" w:eastAsia="zh-CN" w:bidi="zh-CN"/>
        </w:rPr>
        <w:t>考核的知识点：了解</w:t>
      </w:r>
      <w:r>
        <w:rPr>
          <w:rFonts w:hint="eastAsia" w:asciiTheme="minorEastAsia" w:hAnsiTheme="minorEastAsia" w:eastAsiaTheme="minorEastAsia" w:cstheme="minorEastAsia"/>
          <w:spacing w:val="-8"/>
          <w:sz w:val="24"/>
          <w:szCs w:val="24"/>
          <w:lang w:val="en-US" w:eastAsia="zh-Hans" w:bidi="zh-CN"/>
        </w:rPr>
        <w:t>工业革命初期艺术设计发展的状况</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工艺美术运动产生的背景</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英国工艺美术运动的发展以及对世界现代设计所产生的影响</w:t>
      </w:r>
      <w:r>
        <w:rPr>
          <w:rFonts w:hint="default" w:asciiTheme="minorEastAsia" w:hAnsiTheme="minorEastAsia" w:eastAsiaTheme="minorEastAsia" w:cstheme="minorEastAsia"/>
          <w:spacing w:val="-8"/>
          <w:sz w:val="24"/>
          <w:szCs w:val="24"/>
          <w:lang w:eastAsia="zh-Hans" w:bidi="zh-CN"/>
        </w:rPr>
        <w:t>。</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二</w:t>
      </w: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欧美</w:t>
      </w:r>
      <w:r>
        <w:rPr>
          <w:rFonts w:hint="eastAsia" w:asciiTheme="minorEastAsia" w:hAnsiTheme="minorEastAsia" w:eastAsiaTheme="minorEastAsia" w:cstheme="minorEastAsia"/>
          <w:spacing w:val="-8"/>
          <w:sz w:val="24"/>
          <w:szCs w:val="24"/>
          <w:lang w:val="en-US" w:eastAsia="zh-CN" w:bidi="zh-CN"/>
        </w:rPr>
        <w:t>新艺术运动</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本模块主要介绍</w:t>
      </w:r>
      <w:r>
        <w:rPr>
          <w:rFonts w:hint="eastAsia" w:asciiTheme="minorEastAsia" w:hAnsiTheme="minorEastAsia" w:eastAsiaTheme="minorEastAsia" w:cstheme="minorEastAsia"/>
          <w:spacing w:val="-8"/>
          <w:sz w:val="24"/>
          <w:szCs w:val="24"/>
          <w:lang w:val="en-US" w:eastAsia="zh-Hans" w:bidi="zh-CN"/>
        </w:rPr>
        <w:t>“新艺术”运动产生对背景</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法国“新艺术”运动</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德国的“青年风格”和奥地利的“分离派”</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新艺术”运动在欧美其他国家和“新艺术”运动在平面设计中的发展</w:t>
      </w:r>
      <w:r>
        <w:rPr>
          <w:rFonts w:hint="eastAsia" w:asciiTheme="minorEastAsia" w:hAnsiTheme="minorEastAsia" w:eastAsiaTheme="minorEastAsia" w:cstheme="minorEastAsia"/>
          <w:spacing w:val="-8"/>
          <w:sz w:val="24"/>
          <w:szCs w:val="24"/>
          <w:lang w:val="en-US" w:eastAsia="zh-CN" w:bidi="zh-CN"/>
        </w:rPr>
        <w:t>等相关理论知识。</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考核的知识点：了解新艺术运动</w:t>
      </w:r>
      <w:r>
        <w:rPr>
          <w:rFonts w:hint="eastAsia" w:asciiTheme="minorEastAsia" w:hAnsiTheme="minorEastAsia" w:eastAsiaTheme="minorEastAsia" w:cstheme="minorEastAsia"/>
          <w:spacing w:val="-8"/>
          <w:sz w:val="24"/>
          <w:szCs w:val="24"/>
          <w:lang w:val="en-US" w:eastAsia="zh-Hans" w:bidi="zh-CN"/>
        </w:rPr>
        <w:t>产生的背景</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目的</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设计思潮和风格特征</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掌握法国</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比利时</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德国等欧美国家在此次运动中的风格体现</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以及主要代表人物及作品等</w:t>
      </w:r>
      <w:r>
        <w:rPr>
          <w:rFonts w:hint="eastAsia" w:asciiTheme="minorEastAsia" w:hAnsiTheme="minorEastAsia" w:eastAsiaTheme="minorEastAsia" w:cstheme="minorEastAsia"/>
          <w:spacing w:val="-8"/>
          <w:sz w:val="24"/>
          <w:szCs w:val="24"/>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三</w:t>
      </w:r>
      <w:r>
        <w:rPr>
          <w:rFonts w:hint="eastAsia" w:asciiTheme="minorEastAsia" w:hAnsiTheme="minorEastAsia" w:eastAsiaTheme="minorEastAsia" w:cstheme="minorEastAsia"/>
          <w:spacing w:val="-8"/>
          <w:sz w:val="24"/>
          <w:szCs w:val="24"/>
          <w:lang w:val="en-US" w:eastAsia="zh-CN" w:bidi="zh-CN"/>
        </w:rPr>
        <w:t>）装饰艺术运动</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本模块主要讲述装饰艺术运动</w:t>
      </w:r>
      <w:r>
        <w:rPr>
          <w:rFonts w:hint="eastAsia" w:asciiTheme="minorEastAsia" w:hAnsiTheme="minorEastAsia" w:eastAsiaTheme="minorEastAsia" w:cstheme="minorEastAsia"/>
          <w:spacing w:val="-8"/>
          <w:sz w:val="24"/>
          <w:szCs w:val="24"/>
          <w:lang w:val="en-US" w:eastAsia="zh-Hans" w:bidi="zh-CN"/>
        </w:rPr>
        <w:t>产生的背景</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概况和特点</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法国装饰艺术运动的发展</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美国的装饰艺术运动和英国的装饰艺术运动</w:t>
      </w:r>
      <w:r>
        <w:rPr>
          <w:rFonts w:hint="eastAsia" w:asciiTheme="minorEastAsia" w:hAnsiTheme="minorEastAsia" w:eastAsiaTheme="minorEastAsia" w:cstheme="minorEastAsia"/>
          <w:spacing w:val="-8"/>
          <w:sz w:val="24"/>
          <w:szCs w:val="24"/>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eastAsia="zh-Hans" w:bidi="zh-CN"/>
        </w:rPr>
      </w:pPr>
      <w:r>
        <w:rPr>
          <w:rFonts w:hint="eastAsia" w:asciiTheme="minorEastAsia" w:hAnsiTheme="minorEastAsia" w:eastAsiaTheme="minorEastAsia" w:cstheme="minorEastAsia"/>
          <w:spacing w:val="-8"/>
          <w:sz w:val="24"/>
          <w:szCs w:val="24"/>
          <w:lang w:val="en-US" w:eastAsia="zh-CN" w:bidi="zh-CN"/>
        </w:rPr>
        <w:t>考核的知识点：了解装饰艺术运动</w:t>
      </w:r>
      <w:r>
        <w:rPr>
          <w:rFonts w:hint="eastAsia" w:asciiTheme="minorEastAsia" w:hAnsiTheme="minorEastAsia" w:eastAsiaTheme="minorEastAsia" w:cstheme="minorEastAsia"/>
          <w:spacing w:val="-8"/>
          <w:sz w:val="24"/>
          <w:szCs w:val="24"/>
          <w:lang w:val="en-US" w:eastAsia="zh-Hans" w:bidi="zh-CN"/>
        </w:rPr>
        <w:t>产生的原因</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设计思潮和风格特征</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以及英</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法</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美等国家在此次运动中的风格体现及其主要代表人物和作品等</w:t>
      </w:r>
      <w:r>
        <w:rPr>
          <w:rFonts w:hint="default" w:asciiTheme="minorEastAsia" w:hAnsiTheme="minorEastAsia" w:eastAsiaTheme="minorEastAsia" w:cstheme="minorEastAsia"/>
          <w:spacing w:val="-8"/>
          <w:sz w:val="24"/>
          <w:szCs w:val="24"/>
          <w:lang w:eastAsia="zh-Hans" w:bidi="zh-CN"/>
        </w:rPr>
        <w:t>。</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Hans" w:bidi="zh-CN"/>
        </w:rPr>
      </w:pP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四</w:t>
      </w:r>
      <w:r>
        <w:rPr>
          <w:rFonts w:hint="eastAsia" w:asciiTheme="minorEastAsia" w:hAnsiTheme="minorEastAsia" w:eastAsiaTheme="minorEastAsia" w:cstheme="minorEastAsia"/>
          <w:spacing w:val="-8"/>
          <w:sz w:val="24"/>
          <w:szCs w:val="24"/>
          <w:lang w:val="en-US" w:eastAsia="zh-CN" w:bidi="zh-CN"/>
        </w:rPr>
        <w:t>）现代主义设计</w:t>
      </w:r>
      <w:r>
        <w:rPr>
          <w:rFonts w:hint="eastAsia" w:asciiTheme="minorEastAsia" w:hAnsiTheme="minorEastAsia" w:eastAsiaTheme="minorEastAsia" w:cstheme="minorEastAsia"/>
          <w:spacing w:val="-8"/>
          <w:sz w:val="24"/>
          <w:szCs w:val="24"/>
          <w:lang w:val="en-US" w:eastAsia="zh-Hans" w:bidi="zh-CN"/>
        </w:rPr>
        <w:t>的拓展</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本模块主要讲述现代主义设计的</w:t>
      </w:r>
      <w:r>
        <w:rPr>
          <w:rFonts w:hint="eastAsia" w:asciiTheme="minorEastAsia" w:hAnsiTheme="minorEastAsia" w:eastAsiaTheme="minorEastAsia" w:cstheme="minorEastAsia"/>
          <w:spacing w:val="-8"/>
          <w:sz w:val="24"/>
          <w:szCs w:val="24"/>
          <w:lang w:val="en-US" w:eastAsia="zh-Hans" w:bidi="zh-CN"/>
        </w:rPr>
        <w:t>背景</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现代主义的先驱和思想基础</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德国工业同盟</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荷兰风格派和俄国构成主义设计运动</w:t>
      </w:r>
      <w:r>
        <w:rPr>
          <w:rFonts w:hint="eastAsia" w:asciiTheme="minorEastAsia" w:hAnsiTheme="minorEastAsia" w:eastAsiaTheme="minorEastAsia" w:cstheme="minorEastAsia"/>
          <w:spacing w:val="-8"/>
          <w:sz w:val="24"/>
          <w:szCs w:val="24"/>
          <w:lang w:val="en-US" w:eastAsia="zh-CN" w:bidi="zh-CN"/>
        </w:rPr>
        <w:t>等内容。</w:t>
      </w:r>
    </w:p>
    <w:p>
      <w:pPr>
        <w:keepNext w:val="0"/>
        <w:keepLines w:val="0"/>
        <w:pageBreakBefore w:val="0"/>
        <w:widowControl w:val="0"/>
        <w:tabs>
          <w:tab w:val="left" w:pos="8580"/>
        </w:tabs>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eastAsia="zh-CN" w:bidi="zh-CN"/>
        </w:rPr>
      </w:pPr>
      <w:r>
        <w:rPr>
          <w:rFonts w:hint="eastAsia" w:asciiTheme="minorEastAsia" w:hAnsiTheme="minorEastAsia" w:eastAsiaTheme="minorEastAsia" w:cstheme="minorEastAsia"/>
          <w:spacing w:val="-8"/>
          <w:sz w:val="24"/>
          <w:szCs w:val="24"/>
          <w:lang w:val="en-US" w:eastAsia="zh-CN" w:bidi="zh-CN"/>
        </w:rPr>
        <w:t>考核的知识点：了解德国工业同盟和现代设计运动的发生；了解荷兰风格派运动，俄国构成主义设计运动；掌握现代主义设计的形式与特征</w:t>
      </w:r>
      <w:r>
        <w:rPr>
          <w:rFonts w:hint="default" w:asciiTheme="minorEastAsia" w:hAnsiTheme="minorEastAsia" w:eastAsiaTheme="minorEastAsia" w:cstheme="minorEastAsia"/>
          <w:spacing w:val="-8"/>
          <w:sz w:val="24"/>
          <w:szCs w:val="24"/>
          <w:lang w:eastAsia="zh-CN" w:bidi="zh-CN"/>
        </w:rPr>
        <w:t>。</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Hans" w:bidi="zh-CN"/>
        </w:rPr>
      </w:pP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五</w:t>
      </w: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西方现代艺术设计的高峰</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包豪斯</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本模块主要讲述包豪斯</w:t>
      </w:r>
      <w:r>
        <w:rPr>
          <w:rFonts w:hint="eastAsia" w:asciiTheme="minorEastAsia" w:hAnsiTheme="minorEastAsia" w:eastAsiaTheme="minorEastAsia" w:cstheme="minorEastAsia"/>
          <w:spacing w:val="-8"/>
          <w:sz w:val="24"/>
          <w:szCs w:val="24"/>
          <w:lang w:val="en-US" w:eastAsia="zh-Hans" w:bidi="zh-CN"/>
        </w:rPr>
        <w:t>的建立历程及其宗旨</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包豪斯的三个发展时期和包豪斯的历史贡献</w:t>
      </w:r>
      <w:r>
        <w:rPr>
          <w:rFonts w:hint="eastAsia" w:asciiTheme="minorEastAsia" w:hAnsiTheme="minorEastAsia" w:eastAsiaTheme="minorEastAsia" w:cstheme="minorEastAsia"/>
          <w:spacing w:val="-8"/>
          <w:sz w:val="24"/>
          <w:szCs w:val="24"/>
          <w:lang w:val="en-US" w:eastAsia="zh-CN" w:bidi="zh-CN"/>
        </w:rPr>
        <w:t>等内容。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考核的知识点：了解包豪斯的</w:t>
      </w:r>
      <w:r>
        <w:rPr>
          <w:rFonts w:hint="eastAsia" w:asciiTheme="minorEastAsia" w:hAnsiTheme="minorEastAsia" w:eastAsiaTheme="minorEastAsia" w:cstheme="minorEastAsia"/>
          <w:spacing w:val="-8"/>
          <w:sz w:val="24"/>
          <w:szCs w:val="24"/>
          <w:lang w:val="en-US" w:eastAsia="zh-Hans" w:bidi="zh-CN"/>
        </w:rPr>
        <w:t>教学特点</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建校背景</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建校宗旨</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发展历程以及社会意义和</w:t>
      </w:r>
      <w:r>
        <w:rPr>
          <w:rFonts w:hint="eastAsia" w:asciiTheme="minorEastAsia" w:hAnsiTheme="minorEastAsia" w:eastAsiaTheme="minorEastAsia" w:cstheme="minorEastAsia"/>
          <w:spacing w:val="-8"/>
          <w:sz w:val="24"/>
          <w:szCs w:val="24"/>
          <w:lang w:val="en-US" w:eastAsia="zh-CN" w:bidi="zh-CN"/>
        </w:rPr>
        <w:t>包豪斯的历史作用及影响。</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Hans" w:bidi="zh-CN"/>
        </w:rPr>
      </w:pP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六</w:t>
      </w: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Hans" w:bidi="zh-CN"/>
        </w:rPr>
        <w:t>美国的现代主义艺术设计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w:t>
      </w:r>
      <w:r>
        <w:rPr>
          <w:rFonts w:hint="eastAsia" w:asciiTheme="minorEastAsia" w:hAnsiTheme="minorEastAsia" w:eastAsiaTheme="minorEastAsia" w:cstheme="minorEastAsia"/>
          <w:spacing w:val="-8"/>
          <w:sz w:val="24"/>
          <w:szCs w:val="24"/>
          <w:lang w:val="en-US" w:eastAsia="zh-Hans" w:bidi="zh-CN"/>
        </w:rPr>
        <w:t>美国工业设计的兴起</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流线型”设计和“有计划的废止制度”</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美国工业设计的职业化</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国际主义艺术设计风格的形成于发展</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人体工程学的发展和西方当代设计的发展趋势</w:t>
      </w:r>
      <w:r>
        <w:rPr>
          <w:rFonts w:hint="eastAsia" w:asciiTheme="minorEastAsia" w:hAnsiTheme="minorEastAsia" w:eastAsiaTheme="minorEastAsia" w:cstheme="minorEastAsia"/>
          <w:spacing w:val="-8"/>
          <w:sz w:val="24"/>
          <w:szCs w:val="24"/>
          <w:lang w:val="en-US" w:eastAsia="zh-CN" w:bidi="zh-CN"/>
        </w:rPr>
        <w:t>等内容。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eastAsia"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w:t>
      </w:r>
      <w:r>
        <w:rPr>
          <w:rFonts w:hint="eastAsia" w:asciiTheme="minorEastAsia" w:hAnsiTheme="minorEastAsia" w:eastAsiaTheme="minorEastAsia" w:cstheme="minorEastAsia"/>
          <w:spacing w:val="-8"/>
          <w:sz w:val="24"/>
          <w:szCs w:val="24"/>
          <w:lang w:val="en-US" w:eastAsia="zh-Hans" w:bidi="zh-CN"/>
        </w:rPr>
        <w:t>美国工业设计兴起的缘由以及美国工业设计职业化的特征</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认识国际主义艺术设计风格的形成与发展</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以及“流线型”设计和“有计划的废止制度”的特点</w:t>
      </w:r>
      <w:r>
        <w:rPr>
          <w:rFonts w:hint="eastAsia" w:asciiTheme="minorEastAsia" w:hAnsiTheme="minorEastAsia" w:eastAsiaTheme="minorEastAsia" w:cstheme="minorEastAsia"/>
          <w:spacing w:val="-8"/>
          <w:sz w:val="24"/>
          <w:szCs w:val="24"/>
          <w:lang w:val="en-US" w:eastAsia="zh-CN" w:bidi="zh-CN"/>
        </w:rPr>
        <w:t>。</w:t>
      </w:r>
      <w:r>
        <w:rPr>
          <w:rFonts w:hint="eastAsia" w:asciiTheme="minorEastAsia" w:hAnsiTheme="minorEastAsia" w:eastAsiaTheme="minorEastAsia" w:cstheme="minorEastAsia"/>
          <w:spacing w:val="-8"/>
          <w:sz w:val="24"/>
          <w:szCs w:val="24"/>
          <w:lang w:val="en-US" w:eastAsia="zh-CN" w:bidi="zh-CN"/>
        </w:rPr>
        <w:br w:type="textWrapping"/>
      </w:r>
      <w:r>
        <w:rPr>
          <w:rFonts w:hint="eastAsia" w:asciiTheme="minorEastAsia" w:hAnsiTheme="minorEastAsia" w:eastAsiaTheme="minorEastAsia" w:cstheme="minorEastAsia"/>
          <w:spacing w:val="-8"/>
          <w:sz w:val="24"/>
          <w:szCs w:val="24"/>
          <w:lang w:val="en-US" w:eastAsia="zh-CN" w:bidi="zh-CN"/>
        </w:rPr>
        <w:t xml:space="preserve">   （</w:t>
      </w:r>
      <w:r>
        <w:rPr>
          <w:rFonts w:hint="eastAsia" w:asciiTheme="minorEastAsia" w:hAnsiTheme="minorEastAsia" w:eastAsiaTheme="minorEastAsia" w:cstheme="minorEastAsia"/>
          <w:spacing w:val="-8"/>
          <w:sz w:val="24"/>
          <w:szCs w:val="24"/>
          <w:lang w:val="en-US" w:eastAsia="zh-Hans" w:bidi="zh-CN"/>
        </w:rPr>
        <w:t>七</w:t>
      </w:r>
      <w:r>
        <w:rPr>
          <w:rFonts w:hint="eastAsia" w:asciiTheme="minorEastAsia" w:hAnsiTheme="minorEastAsia" w:eastAsiaTheme="minorEastAsia" w:cstheme="minorEastAsia"/>
          <w:spacing w:val="-8"/>
          <w:sz w:val="24"/>
          <w:szCs w:val="24"/>
          <w:lang w:val="en-US" w:eastAsia="zh-CN" w:bidi="zh-CN"/>
        </w:rPr>
        <w:t>）后现代主义设计</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本模块主要讲述后现代主义设计</w:t>
      </w:r>
      <w:r>
        <w:rPr>
          <w:rFonts w:hint="eastAsia" w:asciiTheme="minorEastAsia" w:hAnsiTheme="minorEastAsia" w:eastAsiaTheme="minorEastAsia" w:cstheme="minorEastAsia"/>
          <w:spacing w:val="-8"/>
          <w:sz w:val="24"/>
          <w:szCs w:val="24"/>
          <w:lang w:val="en-US" w:eastAsia="zh-Hans" w:bidi="zh-CN"/>
        </w:rPr>
        <w:t>及其缘起</w:t>
      </w:r>
      <w:r>
        <w:rPr>
          <w:rFonts w:hint="eastAsia" w:asciiTheme="minorEastAsia" w:hAnsiTheme="minorEastAsia" w:eastAsiaTheme="minorEastAsia" w:cstheme="minorEastAsia"/>
          <w:spacing w:val="-8"/>
          <w:sz w:val="24"/>
          <w:szCs w:val="24"/>
          <w:lang w:val="en-US" w:eastAsia="zh-CN" w:bidi="zh-CN"/>
        </w:rPr>
        <w:t>，后现代主义建筑设计，</w:t>
      </w:r>
      <w:r>
        <w:rPr>
          <w:rFonts w:hint="eastAsia" w:asciiTheme="minorEastAsia" w:hAnsiTheme="minorEastAsia" w:eastAsiaTheme="minorEastAsia" w:cstheme="minorEastAsia"/>
          <w:spacing w:val="-8"/>
          <w:sz w:val="24"/>
          <w:szCs w:val="24"/>
          <w:lang w:val="en-US" w:eastAsia="zh-Hans" w:bidi="zh-CN"/>
        </w:rPr>
        <w:t>后现代主义的产品设计</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后现代主义的平面设计</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后现代主义的服装设计和多元化的设计风格</w:t>
      </w:r>
      <w:r>
        <w:rPr>
          <w:rFonts w:hint="eastAsia" w:asciiTheme="minorEastAsia" w:hAnsiTheme="minorEastAsia" w:eastAsiaTheme="minorEastAsia" w:cstheme="minorEastAsia"/>
          <w:spacing w:val="-8"/>
          <w:sz w:val="24"/>
          <w:szCs w:val="24"/>
          <w:lang w:val="en-US" w:eastAsia="zh-CN" w:bidi="zh-CN"/>
        </w:rPr>
        <w:t>等内容。</w:t>
      </w:r>
    </w:p>
    <w:p>
      <w:pPr>
        <w:keepNext w:val="0"/>
        <w:keepLines w:val="0"/>
        <w:pageBreakBefore w:val="0"/>
        <w:widowControl w:val="0"/>
        <w:kinsoku/>
        <w:wordWrap/>
        <w:overflowPunct/>
        <w:topLinePunct w:val="0"/>
        <w:autoSpaceDE w:val="0"/>
        <w:autoSpaceDN w:val="0"/>
        <w:bidi w:val="0"/>
        <w:adjustRightInd/>
        <w:snapToGrid/>
        <w:spacing w:line="400" w:lineRule="exact"/>
        <w:ind w:right="0" w:rightChars="0" w:firstLine="448" w:firstLineChars="200"/>
        <w:jc w:val="both"/>
        <w:textAlignment w:val="auto"/>
        <w:rPr>
          <w:rFonts w:hint="default" w:asciiTheme="minorEastAsia" w:hAnsiTheme="minorEastAsia" w:eastAsiaTheme="minorEastAsia" w:cstheme="minorEastAsia"/>
          <w:spacing w:val="-8"/>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考核的知识点：了解</w:t>
      </w:r>
      <w:r>
        <w:rPr>
          <w:rFonts w:hint="eastAsia" w:asciiTheme="minorEastAsia" w:hAnsiTheme="minorEastAsia" w:eastAsiaTheme="minorEastAsia" w:cstheme="minorEastAsia"/>
          <w:spacing w:val="-8"/>
          <w:sz w:val="24"/>
          <w:szCs w:val="24"/>
          <w:lang w:val="en-US" w:eastAsia="zh-Hans" w:bidi="zh-CN"/>
        </w:rPr>
        <w:t>后现代主义艺术设计的缘起以及后现代主义建筑设计</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产品设计</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平面设计</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服装设计的特征</w:t>
      </w:r>
      <w:r>
        <w:rPr>
          <w:rFonts w:hint="default" w:asciiTheme="minorEastAsia" w:hAnsiTheme="minorEastAsia" w:eastAsiaTheme="minorEastAsia" w:cstheme="minorEastAsia"/>
          <w:spacing w:val="-8"/>
          <w:sz w:val="24"/>
          <w:szCs w:val="24"/>
          <w:lang w:eastAsia="zh-Hans" w:bidi="zh-CN"/>
        </w:rPr>
        <w:t>，</w:t>
      </w:r>
      <w:r>
        <w:rPr>
          <w:rFonts w:hint="eastAsia" w:asciiTheme="minorEastAsia" w:hAnsiTheme="minorEastAsia" w:eastAsiaTheme="minorEastAsia" w:cstheme="minorEastAsia"/>
          <w:spacing w:val="-8"/>
          <w:sz w:val="24"/>
          <w:szCs w:val="24"/>
          <w:lang w:val="en-US" w:eastAsia="zh-Hans" w:bidi="zh-CN"/>
        </w:rPr>
        <w:t>以及对多元化设计风格的认识</w:t>
      </w:r>
      <w:r>
        <w:rPr>
          <w:rFonts w:hint="eastAsia" w:asciiTheme="minorEastAsia" w:hAnsiTheme="minorEastAsia" w:eastAsiaTheme="minorEastAsia" w:cstheme="minorEastAsia"/>
          <w:spacing w:val="-8"/>
          <w:sz w:val="24"/>
          <w:szCs w:val="24"/>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448" w:firstLineChars="200"/>
        <w:textAlignment w:val="auto"/>
        <w:rPr>
          <w:rFonts w:hint="eastAsia" w:asciiTheme="minorEastAsia" w:hAnsiTheme="minorEastAsia" w:eastAsiaTheme="minorEastAsia" w:cstheme="minorEastAsia"/>
          <w:spacing w:val="-8"/>
          <w:sz w:val="24"/>
          <w:szCs w:val="24"/>
          <w:lang w:val="en-US" w:eastAsia="zh-CN" w:bidi="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400" w:lineRule="exact"/>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p>
    <w:p>
      <w:pPr>
        <w:pStyle w:val="3"/>
        <w:keepNext w:val="0"/>
        <w:keepLines w:val="0"/>
        <w:pageBreakBefore w:val="0"/>
        <w:widowControl w:val="0"/>
        <w:kinsoku/>
        <w:wordWrap/>
        <w:overflowPunct/>
        <w:topLinePunct w:val="0"/>
        <w:autoSpaceDE w:val="0"/>
        <w:autoSpaceDN w:val="0"/>
        <w:bidi w:val="0"/>
        <w:adjustRightInd/>
        <w:snapToGrid/>
        <w:spacing w:line="400" w:lineRule="exact"/>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lang w:val="en-US" w:eastAsia="zh-CN"/>
        </w:rPr>
        <w:t>填空</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val="en-US" w:eastAsia="zh-CN"/>
        </w:rPr>
        <w:t>选择题、</w:t>
      </w:r>
      <w:r>
        <w:rPr>
          <w:rFonts w:hint="eastAsia" w:asciiTheme="minorEastAsia" w:hAnsiTheme="minorEastAsia" w:eastAsiaTheme="minorEastAsia" w:cstheme="minorEastAsia"/>
          <w:spacing w:val="3"/>
          <w:sz w:val="24"/>
          <w:szCs w:val="24"/>
        </w:rPr>
        <w:t>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eastAsia="zh-CN"/>
        </w:rPr>
        <w:t>名词解释</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3"/>
          <w:sz w:val="24"/>
          <w:szCs w:val="24"/>
          <w:lang w:val="en-US" w:eastAsia="zh-CN"/>
        </w:rPr>
        <w:t>简答</w:t>
      </w:r>
      <w:r>
        <w:rPr>
          <w:rFonts w:hint="eastAsia" w:asciiTheme="minorEastAsia" w:hAnsiTheme="minorEastAsia" w:eastAsiaTheme="minorEastAsia" w:cstheme="minorEastAsia"/>
          <w:spacing w:val="3"/>
          <w:sz w:val="24"/>
          <w:szCs w:val="24"/>
        </w:rPr>
        <w:t>题、</w:t>
      </w:r>
      <w:r>
        <w:rPr>
          <w:rFonts w:hint="eastAsia" w:asciiTheme="minorEastAsia" w:hAnsiTheme="minorEastAsia" w:eastAsiaTheme="minorEastAsia" w:cstheme="minorEastAsia"/>
          <w:spacing w:val="3"/>
          <w:sz w:val="24"/>
          <w:szCs w:val="24"/>
          <w:lang w:val="en-US" w:eastAsia="zh-CN"/>
        </w:rPr>
        <w:t>论述</w:t>
      </w:r>
      <w:r>
        <w:rPr>
          <w:rFonts w:hint="eastAsia" w:asciiTheme="minorEastAsia" w:hAnsiTheme="minorEastAsia" w:eastAsiaTheme="minorEastAsia" w:cstheme="minorEastAsia"/>
          <w:spacing w:val="3"/>
          <w:sz w:val="24"/>
          <w:szCs w:val="24"/>
        </w:rPr>
        <w:t>题等。</w:t>
      </w: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bookmarkStart w:id="0" w:name="_GoBack"/>
      <w:bookmarkEnd w:id="0"/>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p>
    <w:p>
      <w:pPr>
        <w:tabs>
          <w:tab w:val="left" w:pos="7260"/>
        </w:tabs>
        <w:spacing w:before="56" w:line="360" w:lineRule="auto"/>
        <w:ind w:right="1190"/>
        <w:jc w:val="left"/>
        <w:rPr>
          <w:rFonts w:hint="default" w:ascii="黑体" w:eastAsia="黑体"/>
          <w:b/>
          <w:sz w:val="32"/>
          <w:lang w:val="en-US" w:eastAsia="zh-CN"/>
        </w:rPr>
      </w:pPr>
      <w:r>
        <w:rPr>
          <w:rFonts w:hint="eastAsia" w:ascii="黑体" w:eastAsia="黑体"/>
          <w:b/>
          <w:sz w:val="32"/>
          <w:lang w:val="en-US" w:eastAsia="zh-CN"/>
        </w:rPr>
        <w:t>科目二：</w:t>
      </w:r>
    </w:p>
    <w:p>
      <w:pPr>
        <w:tabs>
          <w:tab w:val="left" w:pos="7260"/>
        </w:tabs>
        <w:spacing w:before="56" w:after="0" w:line="360" w:lineRule="auto"/>
        <w:ind w:left="1523" w:right="1190"/>
        <w:jc w:val="center"/>
        <w:rPr>
          <w:rFonts w:hint="eastAsia" w:ascii="黑体" w:eastAsia="黑体"/>
          <w:b/>
          <w:sz w:val="32"/>
          <w:lang w:val="en-US" w:eastAsia="zh-CN"/>
        </w:rPr>
      </w:pPr>
      <w:r>
        <w:rPr>
          <w:rFonts w:hint="eastAsia" w:ascii="黑体" w:eastAsia="黑体"/>
          <w:b/>
          <w:sz w:val="32"/>
          <w:lang w:val="en-US" w:eastAsia="zh-CN"/>
        </w:rPr>
        <w:t>专业实践综合</w:t>
      </w:r>
    </w:p>
    <w:p>
      <w:pPr>
        <w:tabs>
          <w:tab w:val="left" w:pos="7260"/>
        </w:tabs>
        <w:spacing w:before="56" w:after="0" w:line="360" w:lineRule="auto"/>
        <w:ind w:left="1523" w:right="1190"/>
        <w:jc w:val="center"/>
        <w:rPr>
          <w:rFonts w:hint="eastAsia" w:asciiTheme="minorEastAsia" w:hAnsiTheme="minorEastAsia" w:eastAsiaTheme="minorEastAsia" w:cstheme="minorEastAsia"/>
          <w:b/>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eastAsia="zh-CN"/>
        </w:rPr>
        <w:t>考试目标与要求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jc w:val="both"/>
        <w:textAlignment w:val="auto"/>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w:t>
      </w:r>
      <w:r>
        <w:rPr>
          <w:rFonts w:hint="eastAsia" w:ascii="宋体" w:hAnsi="宋体" w:eastAsia="宋体" w:cs="宋体"/>
          <w:b w:val="0"/>
          <w:bCs w:val="0"/>
          <w:sz w:val="24"/>
          <w:szCs w:val="24"/>
          <w:lang w:val="en-US" w:eastAsia="zh-CN" w:bidi="zh-CN"/>
        </w:rPr>
        <w:t>专业实践综合</w:t>
      </w:r>
      <w:r>
        <w:rPr>
          <w:rFonts w:hint="eastAsia" w:ascii="宋体" w:hAnsi="宋体" w:eastAsia="宋体" w:cs="宋体"/>
          <w:b w:val="0"/>
          <w:bCs w:val="0"/>
          <w:sz w:val="24"/>
          <w:szCs w:val="24"/>
          <w:lang w:val="zh-CN" w:eastAsia="zh-CN" w:bidi="zh-CN"/>
        </w:rPr>
        <w:t>》课程考试旨在考核学生对环境设计专业知识的掌握和运用能力，主要包括对客观物象的形体结构准确描绘的能力，对室内空间的造型元素有效运用表达能力，依据人体尺度进行室内空间布局的能力，运用室内环境中的内含物进行室内环境艺术设计及表现的能力等。</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val="0"/>
          <w:sz w:val="24"/>
          <w:szCs w:val="24"/>
          <w:lang w:val="zh-CN" w:eastAsia="zh-CN" w:bidi="zh-CN"/>
        </w:rPr>
      </w:pPr>
      <w:r>
        <w:rPr>
          <w:rFonts w:hint="eastAsia" w:asciiTheme="minorEastAsia" w:hAnsiTheme="minorEastAsia" w:eastAsiaTheme="minorEastAsia" w:cstheme="minorEastAsia"/>
          <w:b w:val="0"/>
          <w:bCs w:val="0"/>
          <w:sz w:val="24"/>
          <w:szCs w:val="24"/>
          <w:lang w:val="zh-CN" w:eastAsia="zh-CN" w:bidi="zh-CN"/>
        </w:rPr>
        <w:t>参照</w:t>
      </w:r>
      <w:r>
        <w:rPr>
          <w:rFonts w:hint="eastAsia" w:asciiTheme="minorEastAsia" w:hAnsiTheme="minorEastAsia" w:eastAsiaTheme="minorEastAsia" w:cstheme="minorEastAsia"/>
          <w:b w:val="0"/>
          <w:bCs w:val="0"/>
          <w:sz w:val="24"/>
          <w:szCs w:val="24"/>
          <w:lang w:val="en-US" w:eastAsia="zh-CN" w:bidi="zh-CN"/>
        </w:rPr>
        <w:t>教材《室内设计原理》（陈易、陈永昌、辛艺峰编写，中国建筑工业出版社，2006年11月第1版）</w:t>
      </w:r>
      <w:r>
        <w:rPr>
          <w:rFonts w:hint="eastAsia" w:asciiTheme="minorEastAsia" w:hAnsiTheme="minorEastAsia" w:eastAsiaTheme="minorEastAsia" w:cstheme="minorEastAsia"/>
          <w:b w:val="0"/>
          <w:bCs w:val="0"/>
          <w:sz w:val="24"/>
          <w:szCs w:val="24"/>
          <w:lang w:val="zh-CN" w:eastAsia="zh-CN" w:bidi="zh-CN"/>
        </w:rPr>
        <w:t>，确定该科目专升本招生考试的考核目标与要求。</w:t>
      </w:r>
    </w:p>
    <w:p>
      <w:pPr>
        <w:pStyle w:val="3"/>
        <w:keepNext w:val="0"/>
        <w:keepLines w:val="0"/>
        <w:pageBreakBefore w:val="0"/>
        <w:widowControl w:val="0"/>
        <w:tabs>
          <w:tab w:val="left" w:pos="440"/>
        </w:tabs>
        <w:kinsoku/>
        <w:wordWrap/>
        <w:overflowPunct/>
        <w:topLinePunct w:val="0"/>
        <w:autoSpaceDE w:val="0"/>
        <w:autoSpaceDN w:val="0"/>
        <w:bidi w:val="0"/>
        <w:adjustRightInd/>
        <w:snapToGrid/>
        <w:spacing w:before="0" w:line="360" w:lineRule="auto"/>
        <w:ind w:left="0" w:leftChars="0" w:firstLine="436" w:firstLineChars="182"/>
        <w:textAlignment w:val="auto"/>
        <w:rPr>
          <w:rFonts w:hint="eastAsia" w:ascii="宋体" w:hAnsi="宋体" w:eastAsia="宋体" w:cs="宋体"/>
          <w:sz w:val="24"/>
          <w:szCs w:val="24"/>
        </w:rPr>
      </w:pP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sz w:val="24"/>
          <w:szCs w:val="24"/>
        </w:rPr>
        <w:t>考</w:t>
      </w:r>
      <w:r>
        <w:rPr>
          <w:rFonts w:hint="eastAsia" w:ascii="宋体" w:hAnsi="宋体" w:eastAsia="宋体" w:cs="宋体"/>
          <w:sz w:val="24"/>
          <w:szCs w:val="24"/>
          <w:lang w:eastAsia="zh-CN"/>
        </w:rPr>
        <w:t>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专业实践综合是对环境设计中的设计方法、技术要点的概况与总结，其核心内容是室内环境设计的基本原理及其系统方法。本课程考试大纲立足于基本原理和方法，同时注重考查考生的实际应用能力和运用原理解决设计问题的能力。</w:t>
      </w:r>
    </w:p>
    <w:p>
      <w:pPr>
        <w:keepNext w:val="0"/>
        <w:keepLines w:val="0"/>
        <w:pageBreakBefore w:val="0"/>
        <w:widowControl w:val="0"/>
        <w:kinsoku/>
        <w:wordWrap/>
        <w:overflowPunct/>
        <w:topLinePunct w:val="0"/>
        <w:autoSpaceDE w:val="0"/>
        <w:autoSpaceDN w:val="0"/>
        <w:bidi w:val="0"/>
        <w:adjustRightInd/>
        <w:snapToGrid/>
        <w:spacing w:line="360" w:lineRule="auto"/>
        <w:ind w:firstLine="448"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spacing w:val="-8"/>
          <w:sz w:val="24"/>
          <w:szCs w:val="24"/>
          <w:lang w:val="en-US" w:eastAsia="zh-CN" w:bidi="zh-CN"/>
        </w:rPr>
        <w:t>通过测试考察学生的室内设计的理论基础，室内设计的基本概念，室内设计的演化发展过程，室内设计中的主要设计原则，运用室内空间造型元素的能力和</w:t>
      </w:r>
      <w:r>
        <w:rPr>
          <w:rFonts w:hint="eastAsia" w:asciiTheme="minorEastAsia" w:hAnsiTheme="minorEastAsia" w:eastAsiaTheme="minorEastAsia" w:cstheme="minorEastAsia"/>
          <w:kern w:val="0"/>
          <w:sz w:val="24"/>
          <w:szCs w:val="24"/>
          <w:lang w:val="en-US" w:eastAsia="zh-CN" w:bidi="zh-CN"/>
        </w:rPr>
        <w:t>运用所学对家居空间中的界面进行局部装饰的综合设计能力。</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（一）室内设计的基本概念</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本部分主要介绍了室内设计的一些基本概念，包括设计与室内空间的概念、室内设计的概念、室内装饰与室内装修的区别等，分析了室内设计与建筑设计之间的关系。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考核知识点：室内空间的概念；综合各家之言，室内设计的定义；了解室内装饰与室内装修的区别；了解室内设计与建筑设计之间的内在联系，掌握室内设计与建筑设计的不同之处。</w:t>
      </w:r>
    </w:p>
    <w:p>
      <w:pPr>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（二）室内设计的演化</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本部分主要介绍了国内外室内设计的演化发展过程。包括中国传统室内设计的特征及演化，西方室内设计的演化及主要特征。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考核知识点：掌握影响中国室内设计演化的两大因素；掌握中国传统室内设计的几个主要特征；了解西方室内设计的演化过程；掌握西方20世纪晚期出现的后现代主义、高技派、解构主义等思潮的主要特征，以及它们对室内设计产生的影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（三）室内设计的主要设计原则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本模块主要包括室内设计的空间原则和室内设计的形式美原则。室内设计的空间原则包括空间的限定和组织，空间的序列等内容；室内设计的形式美原则包括均衡与稳定、韵律与节奏、对比与微差、重点与一般。</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考核知识点：掌握常用的空间限定方法有哪些种类；了解不同空间之间的组织方式有哪些种类；掌握空间序列包括哪几个部分；掌握室内设计的形式美原则可以分解成哪四个方面。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（四）室内空间的造型元素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对室内空间的四种基本造型元素“形”、“色”、“质”、“光”，进行了分析。形的比例尺度对于形成合理的空间关系尤为重要，不同的室内色彩设计可以使人产生不同的心理感受和空间效果，硬质和软质材料的合理使用丰富室内空间效果，人工光环境设计在不同类型的室内空间中有不同的设计要求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考核知识点：掌握</w:t>
      </w:r>
      <w:r>
        <w:rPr>
          <w:rFonts w:hint="eastAsia" w:asciiTheme="minorEastAsia" w:hAnsiTheme="minorEastAsia" w:eastAsiaTheme="minorEastAsia" w:cstheme="minorEastAsia"/>
          <w:kern w:val="0"/>
          <w:sz w:val="24"/>
          <w:szCs w:val="24"/>
          <w:lang w:val="en-US" w:eastAsia="zh-CN" w:bidi="zh-CN"/>
        </w:rPr>
        <w:t>“形”的四种基本形态；掌握室内色彩设计时应注意的几个要点；能够列举几种常用硬质、软质材料；能够以商店照明为例，分析商店照明的基本要求及分类。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（五）室内界面及部件的装饰设计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本模块主要阐述了顶界面、底界面、侧界面的装饰原则与方法，室内空间中常见结构构件的装饰设计以及常用部件的装饰设计等。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kern w:val="0"/>
          <w:sz w:val="24"/>
          <w:szCs w:val="24"/>
          <w:lang w:val="en-US" w:eastAsia="zh-CN" w:bidi="zh-CN"/>
        </w:rPr>
        <w:t>考核知识点：掌握室内界面与部件的装饰原则有哪些；掌握顶界面的几种常见做法；能够运用所学对家居空间中的界面进行局部装饰设计。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（六）室内环境中的内含物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本模块介绍了几种室内环境中的常见内含物，对它们的主要类型、演变过程、设计布局方法等进行了详细的讲述。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考核知识点：了解室内家具的演变与发展；掌握室内家具的不同分类方法；掌握室内陈设的作用体现在哪几个方面；熟悉室内陈设的几个主要类型；了解室内绿化的作用；掌握室内标识的设计原则。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（七）当代室内设计的发展趋势</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b w:val="0"/>
          <w:bCs w:val="0"/>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本模块详细讲述了当代室内设计界流派众多，大体表现出几种主要的倾向，这些倾向不仅仅是当代室内设计的发展趋势，更对当今的室内设计具有指导借鉴的作用。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Theme="minorEastAsia" w:hAnsiTheme="minorEastAsia" w:eastAsiaTheme="minorEastAsia" w:cstheme="minorEastAsia"/>
          <w:kern w:val="0"/>
          <w:sz w:val="24"/>
          <w:szCs w:val="24"/>
          <w:lang w:val="en-US" w:eastAsia="zh-CN" w:bidi="zh-CN"/>
        </w:rPr>
      </w:pPr>
      <w:r>
        <w:rPr>
          <w:rFonts w:hint="eastAsia" w:asciiTheme="minorEastAsia" w:hAnsiTheme="minorEastAsia" w:eastAsiaTheme="minorEastAsia" w:cstheme="minorEastAsia"/>
          <w:b w:val="0"/>
          <w:bCs w:val="0"/>
          <w:kern w:val="0"/>
          <w:sz w:val="24"/>
          <w:szCs w:val="24"/>
          <w:lang w:val="en-US" w:eastAsia="zh-CN" w:bidi="zh-CN"/>
        </w:rPr>
        <w:t>考核知识点：能够列举出</w:t>
      </w:r>
      <w:r>
        <w:rPr>
          <w:rFonts w:hint="eastAsia" w:asciiTheme="minorEastAsia" w:hAnsiTheme="minorEastAsia" w:eastAsiaTheme="minorEastAsia" w:cstheme="minorEastAsia"/>
          <w:kern w:val="0"/>
          <w:sz w:val="24"/>
          <w:szCs w:val="24"/>
          <w:lang w:val="en-US" w:eastAsia="zh-CN" w:bidi="zh-CN"/>
        </w:rPr>
        <w:t>当代室内设计发展的几大趋势；掌握“3R原则”的内涵；了解“环境整体性趋势”中的“环境”的分类；理解极少主义的设计思想。</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36" w:firstLineChars="182"/>
        <w:textAlignment w:val="auto"/>
        <w:rPr>
          <w:rFonts w:hint="eastAsia" w:ascii="宋体" w:hAnsi="宋体" w:eastAsia="宋体" w:cs="宋体"/>
          <w:kern w:val="0"/>
          <w:sz w:val="24"/>
          <w:szCs w:val="24"/>
          <w:lang w:val="en-US" w:eastAsia="zh-CN" w:bidi="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5064" w:rightChars="0"/>
        <w:jc w:val="left"/>
        <w:textAlignment w:val="auto"/>
        <w:rPr>
          <w:rFonts w:hint="eastAsia" w:ascii="宋体" w:hAnsi="宋体" w:eastAsia="宋体" w:cs="宋体"/>
          <w:b/>
          <w:sz w:val="24"/>
          <w:lang w:eastAsia="zh-CN"/>
        </w:rPr>
      </w:pPr>
      <w:r>
        <w:rPr>
          <w:rFonts w:hint="eastAsia" w:ascii="宋体" w:hAnsi="宋体" w:eastAsia="宋体" w:cs="宋体"/>
          <w:b/>
          <w:sz w:val="24"/>
          <w:lang w:eastAsia="zh-CN"/>
        </w:rPr>
        <w:t>三、补充说明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36" w:firstLineChars="182"/>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1.考试形式：笔试，闭卷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36" w:firstLineChars="182"/>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2.试卷总分：150 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0" w:rightChars="0" w:firstLine="436" w:firstLineChars="182"/>
        <w:textAlignment w:val="auto"/>
        <w:rPr>
          <w:rFonts w:hint="eastAsia" w:ascii="宋体" w:hAnsi="宋体" w:eastAsia="宋体" w:cs="宋体"/>
          <w:kern w:val="0"/>
          <w:sz w:val="24"/>
          <w:szCs w:val="24"/>
          <w:lang w:val="en-US" w:eastAsia="zh-CN" w:bidi="zh-CN"/>
        </w:rPr>
      </w:pPr>
      <w:r>
        <w:rPr>
          <w:rFonts w:hint="eastAsia" w:ascii="宋体" w:hAnsi="宋体" w:eastAsia="宋体" w:cs="宋体"/>
          <w:kern w:val="0"/>
          <w:sz w:val="24"/>
          <w:szCs w:val="24"/>
          <w:lang w:val="en-US" w:eastAsia="zh-CN" w:bidi="zh-CN"/>
        </w:rPr>
        <w:t>3.题目类型：一般包括填空题、选择题、简答题、论述题、技法题等。</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5517" w:right="90" w:rightChars="0" w:hanging="240"/>
        <w:textAlignment w:val="auto"/>
        <w:rPr>
          <w:rFonts w:hint="eastAsia" w:ascii="宋体" w:hAnsi="宋体" w:eastAsia="宋体" w:cs="宋体"/>
          <w:kern w:val="0"/>
          <w:sz w:val="24"/>
          <w:szCs w:val="24"/>
          <w:lang w:val="en-US" w:eastAsia="zh-CN" w:bidi="zh-CN"/>
        </w:rPr>
      </w:pPr>
    </w:p>
    <w:p>
      <w:pPr>
        <w:pStyle w:val="11"/>
        <w:keepNext w:val="0"/>
        <w:keepLines w:val="0"/>
        <w:pageBreakBefore w:val="0"/>
        <w:widowControl w:val="0"/>
        <w:tabs>
          <w:tab w:val="left" w:pos="959"/>
        </w:tabs>
        <w:kinsoku/>
        <w:wordWrap/>
        <w:overflowPunct/>
        <w:topLinePunct w:val="0"/>
        <w:autoSpaceDE w:val="0"/>
        <w:autoSpaceDN w:val="0"/>
        <w:bidi w:val="0"/>
        <w:adjustRightInd/>
        <w:snapToGrid/>
        <w:spacing w:line="400" w:lineRule="exact"/>
        <w:ind w:left="0" w:right="232" w:firstLine="492" w:firstLineChars="200"/>
        <w:textAlignment w:val="auto"/>
        <w:rPr>
          <w:rFonts w:hint="eastAsia" w:asciiTheme="minorEastAsia" w:hAnsiTheme="minorEastAsia" w:eastAsiaTheme="minorEastAsia" w:cstheme="minorEastAsia"/>
          <w:spacing w:val="3"/>
          <w:sz w:val="24"/>
          <w:szCs w:val="24"/>
        </w:rPr>
      </w:pPr>
    </w:p>
    <w:sectPr>
      <w:pgSz w:w="11910" w:h="16840"/>
      <w:pgMar w:top="150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6BC90F"/>
    <w:multiLevelType w:val="singleLevel"/>
    <w:tmpl w:val="A86BC90F"/>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kN2IwNThlMjM3NDI5ZWMzN2UyYjM3YTFkMGNhNzYifQ=="/>
  </w:docVars>
  <w:rsids>
    <w:rsidRoot w:val="000A612C"/>
    <w:rsid w:val="000A612C"/>
    <w:rsid w:val="002725B3"/>
    <w:rsid w:val="00A128DB"/>
    <w:rsid w:val="00AE42D7"/>
    <w:rsid w:val="09866255"/>
    <w:rsid w:val="11645233"/>
    <w:rsid w:val="11E63B84"/>
    <w:rsid w:val="15F93896"/>
    <w:rsid w:val="172C7CE5"/>
    <w:rsid w:val="198E107B"/>
    <w:rsid w:val="1BAA3D7F"/>
    <w:rsid w:val="1C5B0C12"/>
    <w:rsid w:val="1C875FFD"/>
    <w:rsid w:val="21140FD9"/>
    <w:rsid w:val="22031B12"/>
    <w:rsid w:val="2310421F"/>
    <w:rsid w:val="267B0DC6"/>
    <w:rsid w:val="281E192A"/>
    <w:rsid w:val="2D3D6657"/>
    <w:rsid w:val="2F332DE7"/>
    <w:rsid w:val="309558C4"/>
    <w:rsid w:val="334C4E67"/>
    <w:rsid w:val="34AC1EDC"/>
    <w:rsid w:val="36B05D5C"/>
    <w:rsid w:val="38276199"/>
    <w:rsid w:val="38DD7EB7"/>
    <w:rsid w:val="39007EA6"/>
    <w:rsid w:val="40832458"/>
    <w:rsid w:val="48721165"/>
    <w:rsid w:val="4B9D7D2A"/>
    <w:rsid w:val="4D225D43"/>
    <w:rsid w:val="4F68706D"/>
    <w:rsid w:val="510C012E"/>
    <w:rsid w:val="53C60FE8"/>
    <w:rsid w:val="54344C8E"/>
    <w:rsid w:val="5F3A0707"/>
    <w:rsid w:val="634E06CB"/>
    <w:rsid w:val="63CE69B8"/>
    <w:rsid w:val="672A19B8"/>
    <w:rsid w:val="6C481A0C"/>
    <w:rsid w:val="6C7E55E3"/>
    <w:rsid w:val="6DA44918"/>
    <w:rsid w:val="7190599C"/>
    <w:rsid w:val="71D05541"/>
    <w:rsid w:val="7220146D"/>
    <w:rsid w:val="727D1C3D"/>
    <w:rsid w:val="735F0EED"/>
    <w:rsid w:val="746443F1"/>
    <w:rsid w:val="75795F62"/>
    <w:rsid w:val="76C2422D"/>
    <w:rsid w:val="7A8C262E"/>
    <w:rsid w:val="7F2E1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szCs w:val="24"/>
    </w:rPr>
  </w:style>
  <w:style w:type="paragraph" w:styleId="4">
    <w:name w:val="Body Text Indent"/>
    <w:basedOn w:val="1"/>
    <w:link w:val="14"/>
    <w:qFormat/>
    <w:uiPriority w:val="0"/>
    <w:pPr>
      <w:spacing w:after="120"/>
      <w:ind w:left="420" w:leftChars="200"/>
    </w:pPr>
  </w:style>
  <w:style w:type="paragraph" w:styleId="5">
    <w:name w:val="Balloon Text"/>
    <w:basedOn w:val="1"/>
    <w:link w:val="13"/>
    <w:qFormat/>
    <w:uiPriority w:val="0"/>
    <w:rPr>
      <w:sz w:val="18"/>
      <w:szCs w:val="18"/>
    </w:rPr>
  </w:style>
  <w:style w:type="paragraph" w:styleId="6">
    <w:name w:val="footer"/>
    <w:basedOn w:val="1"/>
    <w:link w:val="17"/>
    <w:semiHidden/>
    <w:unhideWhenUsed/>
    <w:qFormat/>
    <w:uiPriority w:val="99"/>
    <w:pPr>
      <w:tabs>
        <w:tab w:val="center" w:pos="4153"/>
        <w:tab w:val="right" w:pos="8306"/>
      </w:tabs>
      <w:snapToGrid w:val="0"/>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style>
  <w:style w:type="paragraph" w:customStyle="1" w:styleId="12">
    <w:name w:val="Table Paragraph"/>
    <w:basedOn w:val="1"/>
    <w:qFormat/>
    <w:uiPriority w:val="1"/>
  </w:style>
  <w:style w:type="character" w:customStyle="1" w:styleId="13">
    <w:name w:val="批注框文本 Char"/>
    <w:basedOn w:val="9"/>
    <w:link w:val="5"/>
    <w:qFormat/>
    <w:uiPriority w:val="0"/>
    <w:rPr>
      <w:rFonts w:ascii="宋体" w:hAnsi="宋体" w:cs="宋体"/>
      <w:sz w:val="18"/>
      <w:szCs w:val="18"/>
      <w:lang w:val="zh-CN" w:bidi="zh-CN"/>
    </w:rPr>
  </w:style>
  <w:style w:type="character" w:customStyle="1" w:styleId="14">
    <w:name w:val="正文文本缩进 Char"/>
    <w:basedOn w:val="9"/>
    <w:link w:val="4"/>
    <w:qFormat/>
    <w:uiPriority w:val="0"/>
    <w:rPr>
      <w:rFonts w:ascii="宋体" w:hAnsi="宋体" w:cs="宋体"/>
      <w:sz w:val="22"/>
      <w:szCs w:val="22"/>
      <w:lang w:val="zh-CN" w:bidi="zh-CN"/>
    </w:rPr>
  </w:style>
  <w:style w:type="character" w:customStyle="1" w:styleId="15">
    <w:name w:val="10point1"/>
    <w:basedOn w:val="9"/>
    <w:qFormat/>
    <w:uiPriority w:val="99"/>
    <w:rPr>
      <w:rFonts w:ascii="宋体" w:hAnsi="宋体" w:eastAsia="宋体" w:cs="Times New Roman"/>
      <w:color w:val="FFFFFF"/>
      <w:sz w:val="22"/>
      <w:szCs w:val="22"/>
    </w:rPr>
  </w:style>
  <w:style w:type="character" w:customStyle="1" w:styleId="16">
    <w:name w:val="页眉 Char"/>
    <w:basedOn w:val="9"/>
    <w:link w:val="7"/>
    <w:semiHidden/>
    <w:qFormat/>
    <w:uiPriority w:val="99"/>
    <w:rPr>
      <w:rFonts w:ascii="宋体" w:hAnsi="宋体" w:cs="宋体"/>
      <w:sz w:val="18"/>
      <w:szCs w:val="18"/>
      <w:lang w:val="zh-CN" w:bidi="zh-CN"/>
    </w:rPr>
  </w:style>
  <w:style w:type="character" w:customStyle="1" w:styleId="17">
    <w:name w:val="页脚 Char"/>
    <w:basedOn w:val="9"/>
    <w:link w:val="6"/>
    <w:semiHidden/>
    <w:qFormat/>
    <w:uiPriority w:val="99"/>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3260</Words>
  <Characters>3280</Characters>
  <Lines>30</Lines>
  <Paragraphs>8</Paragraphs>
  <TotalTime>1</TotalTime>
  <ScaleCrop>false</ScaleCrop>
  <LinksUpToDate>false</LinksUpToDate>
  <CharactersWithSpaces>3285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東*羽</cp:lastModifiedBy>
  <cp:lastPrinted>2020-04-16T09:55:00Z</cp:lastPrinted>
  <dcterms:modified xsi:type="dcterms:W3CDTF">2022-11-20T00:08:22Z</dcterms:modified>
  <dc:title>&lt;4D6963726F736F667420576F7264202D2032303138D7A8C9FDB1BEA1B6B8DFB5C8CAFDD1A7A3A8D2BBA3A9A1B7BFCEB3CCBFBCCAD4B4F3B8D92E646F63&gt;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2052-11.1.0.12763</vt:lpwstr>
  </property>
  <property fmtid="{D5CDD505-2E9C-101B-9397-08002B2CF9AE}" pid="6" name="ICV">
    <vt:lpwstr>42467FDBC2154DB7BE2348136008BB92</vt:lpwstr>
  </property>
</Properties>
</file>