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B7" w:rsidRPr="00066838" w:rsidRDefault="00873B93" w:rsidP="00873B93">
      <w:pPr>
        <w:jc w:val="center"/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</w:pPr>
      <w:r w:rsidRPr="00066838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学</w:t>
      </w:r>
      <w:r w:rsidRPr="00066838">
        <w:rPr>
          <w:rFonts w:asciiTheme="majorEastAsia" w:eastAsiaTheme="majorEastAsia" w:hAnsiTheme="majorEastAsia" w:cs="宋体"/>
          <w:b/>
          <w:kern w:val="0"/>
          <w:sz w:val="32"/>
          <w:szCs w:val="32"/>
        </w:rPr>
        <w:t>院201</w:t>
      </w:r>
      <w:r w:rsidRPr="00066838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6</w:t>
      </w:r>
      <w:r w:rsidRPr="00066838">
        <w:rPr>
          <w:rFonts w:asciiTheme="majorEastAsia" w:eastAsiaTheme="majorEastAsia" w:hAnsiTheme="majorEastAsia" w:cs="宋体"/>
          <w:b/>
          <w:kern w:val="0"/>
          <w:sz w:val="32"/>
          <w:szCs w:val="32"/>
        </w:rPr>
        <w:t>年省级质量工程获批立项建设项目名单</w:t>
      </w:r>
    </w:p>
    <w:tbl>
      <w:tblPr>
        <w:tblpPr w:leftFromText="180" w:rightFromText="180" w:vertAnchor="page" w:horzAnchor="margin" w:tblpY="2071"/>
        <w:tblW w:w="8522" w:type="dxa"/>
        <w:tblLayout w:type="fixed"/>
        <w:tblLook w:val="04A0"/>
      </w:tblPr>
      <w:tblGrid>
        <w:gridCol w:w="675"/>
        <w:gridCol w:w="1418"/>
        <w:gridCol w:w="1417"/>
        <w:gridCol w:w="3402"/>
        <w:gridCol w:w="851"/>
        <w:gridCol w:w="759"/>
      </w:tblGrid>
      <w:tr w:rsidR="00630F5C" w:rsidRPr="00873B93" w:rsidTr="005649CF">
        <w:trPr>
          <w:trHeight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5C" w:rsidRPr="005649CF" w:rsidRDefault="00630F5C" w:rsidP="00630F5C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</w:pPr>
            <w:r w:rsidRPr="005649CF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5649CF" w:rsidRDefault="00630F5C" w:rsidP="00630F5C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</w:pPr>
            <w:r w:rsidRPr="005649CF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5649CF" w:rsidRDefault="00630F5C" w:rsidP="00630F5C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</w:pPr>
            <w:r w:rsidRPr="005649CF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5649CF" w:rsidRDefault="00630F5C" w:rsidP="00630F5C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</w:pPr>
            <w:r w:rsidRPr="005649CF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5649CF" w:rsidRDefault="00630F5C" w:rsidP="00630F5C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</w:pPr>
            <w:r w:rsidRPr="005649CF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负责人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5649CF" w:rsidRDefault="00630F5C" w:rsidP="00630F5C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</w:pPr>
            <w:r w:rsidRPr="005649CF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级别</w:t>
            </w:r>
          </w:p>
        </w:tc>
      </w:tr>
      <w:tr w:rsidR="00630F5C" w:rsidRPr="00873B93" w:rsidTr="005649CF">
        <w:trPr>
          <w:trHeight w:val="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2016jtxx037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教坛新秀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省级教坛新秀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赵君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</w:tr>
      <w:tr w:rsidR="00630F5C" w:rsidRPr="00873B93" w:rsidTr="005649CF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2016jxms027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教学名师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省级教学名师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江铁成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</w:tr>
      <w:tr w:rsidR="00630F5C" w:rsidRPr="00873B93" w:rsidTr="005649CF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2016msgzs013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名师（大师）工作室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潘仁炎名师工作室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潘仁炎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</w:tr>
      <w:tr w:rsidR="00630F5C" w:rsidRPr="00873B93" w:rsidTr="005649CF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2016ckjh047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大学生创客实验室建设计划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“视频工厂”应用技术协调创新中心创客实验室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张波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</w:tr>
      <w:tr w:rsidR="00630F5C" w:rsidRPr="00873B93" w:rsidTr="005649CF">
        <w:trPr>
          <w:trHeight w:val="8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2016ckjh048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大学生创客实验室建设计划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大学生融媒体新闻创客实验室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许海潮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</w:tr>
      <w:tr w:rsidR="00630F5C" w:rsidRPr="00873B93" w:rsidTr="005649CF">
        <w:trPr>
          <w:trHeight w:val="7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2016zy024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专业综合改革试点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计算机网络技术专业综合改革试点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何海燕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</w:tr>
      <w:tr w:rsidR="00630F5C" w:rsidRPr="00873B93" w:rsidTr="005649CF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2016mooc076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大规模在线开放课程（MOOC）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纪录片创作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鲍繁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</w:tr>
      <w:tr w:rsidR="00630F5C" w:rsidRPr="00873B93" w:rsidTr="005649CF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2016mooc077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大规模在线开放课程（MOOC）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播音创作表达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汪汶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</w:tr>
      <w:tr w:rsidR="00630F5C" w:rsidRPr="00873B93" w:rsidTr="00066838">
        <w:trPr>
          <w:trHeight w:val="7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2016mooc078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大规模在线开放课程（MOOC）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摄影摄像构图艺术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邵娣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</w:tr>
      <w:tr w:rsidR="00630F5C" w:rsidRPr="00873B93" w:rsidTr="005649CF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2016jyxm0173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教学研究项目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安徽省高职院校传媒类专业学生顶岗实习标准及体系建设研究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储争流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重大</w:t>
            </w:r>
          </w:p>
        </w:tc>
      </w:tr>
      <w:tr w:rsidR="00630F5C" w:rsidRPr="00873B93" w:rsidTr="005649CF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2016jyxm0174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教学研究项目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“双主体”模式下高职院校广播电视技术专业教学改革与实践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陆艳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重点</w:t>
            </w:r>
          </w:p>
        </w:tc>
      </w:tr>
      <w:tr w:rsidR="00630F5C" w:rsidRPr="00873B93" w:rsidTr="005649CF">
        <w:trPr>
          <w:trHeight w:val="7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2016jyxm0175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教学研究项目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传统文化在艺术类高校思政课教学中的运用-以安徽地域传统文化为例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王莹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</w:t>
            </w:r>
          </w:p>
        </w:tc>
      </w:tr>
      <w:tr w:rsidR="00630F5C" w:rsidRPr="00873B93" w:rsidTr="004732A0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2016jyxm0176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教学研究项目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创新驱动下的高校图书馆创客空间建设研究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翁畅平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</w:t>
            </w:r>
          </w:p>
        </w:tc>
      </w:tr>
      <w:tr w:rsidR="00630F5C" w:rsidRPr="00873B93" w:rsidTr="00066838">
        <w:trPr>
          <w:trHeight w:val="8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2016jyxm0177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教学研究项目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“互联网+”背景下高职旅游人才培养创新研究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汪惠萍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5C" w:rsidRPr="00873B93" w:rsidRDefault="00630F5C" w:rsidP="005649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</w:t>
            </w:r>
          </w:p>
        </w:tc>
      </w:tr>
    </w:tbl>
    <w:p w:rsidR="00630F5C" w:rsidRPr="00873B93" w:rsidRDefault="00630F5C" w:rsidP="00630F5C">
      <w:pPr>
        <w:rPr>
          <w:rFonts w:asciiTheme="majorEastAsia" w:eastAsiaTheme="majorEastAsia" w:hAnsiTheme="majorEastAsia"/>
          <w:sz w:val="32"/>
          <w:szCs w:val="32"/>
        </w:rPr>
      </w:pPr>
    </w:p>
    <w:sectPr w:rsidR="00630F5C" w:rsidRPr="00873B93" w:rsidSect="00873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3B93"/>
    <w:rsid w:val="00066838"/>
    <w:rsid w:val="004732A0"/>
    <w:rsid w:val="005649CF"/>
    <w:rsid w:val="00630F5C"/>
    <w:rsid w:val="00873B93"/>
    <w:rsid w:val="00F6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30862-BB17-42C7-9C0A-AF6D7364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618</Characters>
  <Application>Microsoft Office Word</Application>
  <DocSecurity>0</DocSecurity>
  <Lines>5</Lines>
  <Paragraphs>1</Paragraphs>
  <ScaleCrop>false</ScaleCrop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2016-12-30T01:32:00Z</dcterms:created>
  <dcterms:modified xsi:type="dcterms:W3CDTF">2016-12-30T01:59:00Z</dcterms:modified>
</cp:coreProperties>
</file>